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637AC" w14:textId="77777777" w:rsidR="00602B9E" w:rsidRPr="002172C2" w:rsidRDefault="00066964" w:rsidP="00C405C8">
      <w:pPr>
        <w:spacing w:after="0" w:line="240" w:lineRule="auto"/>
        <w:jc w:val="center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2172C2">
        <w:rPr>
          <w:rFonts w:ascii="Times New Roman" w:eastAsia="Calibri" w:hAnsi="Times New Roman" w:cs="Times New Roman"/>
          <w:b/>
          <w:sz w:val="28"/>
          <w:szCs w:val="28"/>
        </w:rPr>
        <w:t>Основные</w:t>
      </w:r>
      <w:r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</w:t>
      </w:r>
      <w:r w:rsidRPr="002172C2">
        <w:rPr>
          <w:rFonts w:ascii="Times New Roman" w:eastAsia="Calibri" w:hAnsi="Times New Roman" w:cs="Times New Roman"/>
          <w:b/>
          <w:sz w:val="28"/>
          <w:szCs w:val="28"/>
        </w:rPr>
        <w:t>направления</w:t>
      </w:r>
      <w:r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  </w:t>
      </w:r>
    </w:p>
    <w:p w14:paraId="19228E83" w14:textId="77777777" w:rsidR="00151DD6" w:rsidRPr="002172C2" w:rsidRDefault="00066964" w:rsidP="00C405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72C2">
        <w:rPr>
          <w:rFonts w:ascii="Times New Roman" w:eastAsia="Calibri" w:hAnsi="Times New Roman" w:cs="Times New Roman"/>
          <w:b/>
          <w:sz w:val="28"/>
          <w:szCs w:val="28"/>
        </w:rPr>
        <w:t>налоговой</w:t>
      </w:r>
      <w:r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</w:t>
      </w:r>
      <w:r w:rsidRPr="002172C2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</w:t>
      </w:r>
      <w:r w:rsidRPr="002172C2">
        <w:rPr>
          <w:rFonts w:ascii="Times New Roman" w:eastAsia="Calibri" w:hAnsi="Times New Roman" w:cs="Times New Roman"/>
          <w:b/>
          <w:sz w:val="28"/>
          <w:szCs w:val="28"/>
        </w:rPr>
        <w:t>бюджетной</w:t>
      </w:r>
      <w:r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</w:t>
      </w:r>
      <w:r w:rsidRPr="002172C2">
        <w:rPr>
          <w:rFonts w:ascii="Times New Roman" w:eastAsia="Calibri" w:hAnsi="Times New Roman" w:cs="Times New Roman"/>
          <w:b/>
          <w:sz w:val="28"/>
          <w:szCs w:val="28"/>
        </w:rPr>
        <w:t>политики</w:t>
      </w:r>
    </w:p>
    <w:p w14:paraId="5DC206F0" w14:textId="77777777" w:rsidR="004B2B54" w:rsidRPr="0044317C" w:rsidRDefault="0044317C" w:rsidP="00443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Краснокаменского </w:t>
      </w:r>
      <w:r w:rsidR="00066964" w:rsidRPr="002172C2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="00066964"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,Bold" w:hAnsi="Times New Roman" w:cs="Times New Roman"/>
          <w:b/>
          <w:sz w:val="28"/>
          <w:szCs w:val="28"/>
        </w:rPr>
        <w:t>округа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6964" w:rsidRPr="002172C2">
        <w:rPr>
          <w:rFonts w:ascii="Times New Roman" w:eastAsia="Calibri" w:hAnsi="Times New Roman" w:cs="Times New Roman"/>
          <w:b/>
          <w:sz w:val="28"/>
          <w:szCs w:val="28"/>
        </w:rPr>
        <w:t>Забайкальского</w:t>
      </w:r>
      <w:r w:rsidR="00066964"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</w:t>
      </w:r>
      <w:r w:rsidR="00066964" w:rsidRPr="002172C2">
        <w:rPr>
          <w:rFonts w:ascii="Times New Roman" w:eastAsia="Calibri" w:hAnsi="Times New Roman" w:cs="Times New Roman"/>
          <w:b/>
          <w:sz w:val="28"/>
          <w:szCs w:val="28"/>
        </w:rPr>
        <w:t>края</w:t>
      </w:r>
    </w:p>
    <w:p w14:paraId="77910CBC" w14:textId="7DFFFEA4" w:rsidR="004B2B54" w:rsidRPr="002172C2" w:rsidRDefault="00066964" w:rsidP="00C405C8">
      <w:pPr>
        <w:spacing w:after="0" w:line="240" w:lineRule="auto"/>
        <w:jc w:val="center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2172C2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</w:t>
      </w:r>
      <w:r w:rsidR="004656CB" w:rsidRPr="002172C2">
        <w:rPr>
          <w:rFonts w:ascii="Times New Roman" w:eastAsia="Times New Roman,Bold" w:hAnsi="Times New Roman" w:cs="Times New Roman"/>
          <w:b/>
          <w:sz w:val="28"/>
          <w:szCs w:val="28"/>
        </w:rPr>
        <w:t>20</w:t>
      </w:r>
      <w:r w:rsidR="003F4C0F" w:rsidRPr="002172C2">
        <w:rPr>
          <w:rFonts w:ascii="Times New Roman" w:eastAsia="Times New Roman,Bold" w:hAnsi="Times New Roman" w:cs="Times New Roman"/>
          <w:b/>
          <w:sz w:val="28"/>
          <w:szCs w:val="28"/>
        </w:rPr>
        <w:t>2</w:t>
      </w:r>
      <w:r w:rsidR="008826DB">
        <w:rPr>
          <w:rFonts w:ascii="Times New Roman" w:eastAsia="Times New Roman,Bold" w:hAnsi="Times New Roman" w:cs="Times New Roman"/>
          <w:b/>
          <w:sz w:val="28"/>
          <w:szCs w:val="28"/>
        </w:rPr>
        <w:t>6</w:t>
      </w:r>
      <w:r w:rsidR="00FA36FC"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</w:t>
      </w:r>
      <w:r w:rsidR="004656CB" w:rsidRPr="002172C2">
        <w:rPr>
          <w:rFonts w:ascii="Times New Roman" w:eastAsia="Times New Roman,Bold" w:hAnsi="Times New Roman" w:cs="Times New Roman"/>
          <w:b/>
          <w:sz w:val="28"/>
          <w:szCs w:val="28"/>
        </w:rPr>
        <w:t>год</w:t>
      </w:r>
      <w:r w:rsidR="003E5DFA"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и плановый период 20</w:t>
      </w:r>
      <w:r w:rsidR="003F4C0F" w:rsidRPr="002172C2">
        <w:rPr>
          <w:rFonts w:ascii="Times New Roman" w:eastAsia="Times New Roman,Bold" w:hAnsi="Times New Roman" w:cs="Times New Roman"/>
          <w:b/>
          <w:sz w:val="28"/>
          <w:szCs w:val="28"/>
        </w:rPr>
        <w:t>2</w:t>
      </w:r>
      <w:r w:rsidR="008826DB">
        <w:rPr>
          <w:rFonts w:ascii="Times New Roman" w:eastAsia="Times New Roman,Bold" w:hAnsi="Times New Roman" w:cs="Times New Roman"/>
          <w:b/>
          <w:sz w:val="28"/>
          <w:szCs w:val="28"/>
        </w:rPr>
        <w:t>7</w:t>
      </w:r>
      <w:r w:rsidR="003E5DFA"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и 20</w:t>
      </w:r>
      <w:r w:rsidR="00FA36FC" w:rsidRPr="002172C2">
        <w:rPr>
          <w:rFonts w:ascii="Times New Roman" w:eastAsia="Times New Roman,Bold" w:hAnsi="Times New Roman" w:cs="Times New Roman"/>
          <w:b/>
          <w:sz w:val="28"/>
          <w:szCs w:val="28"/>
        </w:rPr>
        <w:t>2</w:t>
      </w:r>
      <w:r w:rsidR="008826DB">
        <w:rPr>
          <w:rFonts w:ascii="Times New Roman" w:eastAsia="Times New Roman,Bold" w:hAnsi="Times New Roman" w:cs="Times New Roman"/>
          <w:b/>
          <w:sz w:val="28"/>
          <w:szCs w:val="28"/>
        </w:rPr>
        <w:t>8</w:t>
      </w:r>
      <w:r w:rsidR="003E5DFA" w:rsidRPr="002172C2">
        <w:rPr>
          <w:rFonts w:ascii="Times New Roman" w:eastAsia="Times New Roman,Bold" w:hAnsi="Times New Roman" w:cs="Times New Roman"/>
          <w:b/>
          <w:sz w:val="28"/>
          <w:szCs w:val="28"/>
        </w:rPr>
        <w:t xml:space="preserve"> годов</w:t>
      </w:r>
    </w:p>
    <w:p w14:paraId="12A2898D" w14:textId="77777777" w:rsidR="00EE0FB5" w:rsidRPr="002172C2" w:rsidRDefault="00EE0FB5" w:rsidP="00C40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83A671" w14:textId="7B750D3A" w:rsidR="004B2B54" w:rsidRPr="00DE73E4" w:rsidRDefault="00066964" w:rsidP="00C40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172C2">
        <w:rPr>
          <w:rFonts w:ascii="Times New Roman" w:eastAsia="Times New Roman" w:hAnsi="Times New Roman" w:cs="Times New Roman"/>
          <w:sz w:val="28"/>
          <w:szCs w:val="28"/>
        </w:rPr>
        <w:t xml:space="preserve">Основные направления налоговой и бюджетной политики </w:t>
      </w:r>
      <w:r w:rsidR="0044317C">
        <w:rPr>
          <w:rFonts w:ascii="Times New Roman" w:eastAsia="Times New Roman" w:hAnsi="Times New Roman" w:cs="Times New Roman"/>
          <w:sz w:val="28"/>
          <w:szCs w:val="28"/>
        </w:rPr>
        <w:t xml:space="preserve">Краснокаменского </w:t>
      </w:r>
      <w:r w:rsidRPr="002172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44317C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Pr="002172C2">
        <w:rPr>
          <w:rFonts w:ascii="Times New Roman" w:eastAsia="Times New Roman" w:hAnsi="Times New Roman" w:cs="Times New Roman"/>
          <w:sz w:val="28"/>
          <w:szCs w:val="28"/>
        </w:rPr>
        <w:t>Забайкальского края на 20</w:t>
      </w:r>
      <w:r w:rsidR="003F4C0F" w:rsidRPr="002172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8826D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172C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3E5DFA" w:rsidRPr="002172C2">
        <w:rPr>
          <w:rFonts w:ascii="Times New Roman" w:eastAsia="Times New Roman" w:hAnsi="Times New Roman" w:cs="Times New Roman"/>
          <w:sz w:val="28"/>
          <w:szCs w:val="28"/>
        </w:rPr>
        <w:t>и плановый период 20</w:t>
      </w:r>
      <w:r w:rsidR="003F4C0F" w:rsidRPr="002172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8826DB">
        <w:rPr>
          <w:rFonts w:ascii="Times New Roman" w:eastAsia="Times New Roman" w:hAnsi="Times New Roman" w:cs="Times New Roman"/>
          <w:sz w:val="28"/>
          <w:szCs w:val="28"/>
        </w:rPr>
        <w:t>7</w:t>
      </w:r>
      <w:r w:rsidR="003E5DFA" w:rsidRPr="002172C2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FA36FC" w:rsidRPr="002172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8826DB">
        <w:rPr>
          <w:rFonts w:ascii="Times New Roman" w:eastAsia="Times New Roman" w:hAnsi="Times New Roman" w:cs="Times New Roman"/>
          <w:sz w:val="28"/>
          <w:szCs w:val="28"/>
        </w:rPr>
        <w:t>8</w:t>
      </w:r>
      <w:r w:rsidR="003E5DFA" w:rsidRPr="002172C2">
        <w:rPr>
          <w:rFonts w:ascii="Times New Roman" w:eastAsia="Times New Roman" w:hAnsi="Times New Roman" w:cs="Times New Roman"/>
          <w:sz w:val="28"/>
          <w:szCs w:val="28"/>
        </w:rPr>
        <w:t xml:space="preserve"> годов </w:t>
      </w:r>
      <w:r w:rsidRPr="002172C2">
        <w:rPr>
          <w:rFonts w:ascii="Times New Roman" w:eastAsia="Times New Roman" w:hAnsi="Times New Roman" w:cs="Times New Roman"/>
          <w:sz w:val="28"/>
          <w:szCs w:val="28"/>
        </w:rPr>
        <w:t xml:space="preserve">(далее – Основные направления) подготовлены в рамках составления проекта бюджета </w:t>
      </w:r>
      <w:r w:rsidR="0044317C">
        <w:rPr>
          <w:rFonts w:ascii="Times New Roman" w:eastAsia="Times New Roman" w:hAnsi="Times New Roman" w:cs="Times New Roman"/>
          <w:sz w:val="28"/>
          <w:szCs w:val="28"/>
        </w:rPr>
        <w:t xml:space="preserve">Краснокаменского </w:t>
      </w:r>
      <w:r w:rsidRPr="002172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44317C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C02700" w:rsidRPr="002172C2">
        <w:rPr>
          <w:rFonts w:ascii="Times New Roman" w:eastAsia="Times New Roman" w:hAnsi="Times New Roman" w:cs="Times New Roman"/>
          <w:sz w:val="28"/>
          <w:szCs w:val="28"/>
        </w:rPr>
        <w:t xml:space="preserve"> Забайкальского края (далее –</w:t>
      </w:r>
      <w:r w:rsidR="005F2A0B" w:rsidRPr="002172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72C2">
        <w:rPr>
          <w:rFonts w:ascii="Times New Roman" w:eastAsia="Times New Roman" w:hAnsi="Times New Roman" w:cs="Times New Roman"/>
          <w:sz w:val="28"/>
          <w:szCs w:val="28"/>
        </w:rPr>
        <w:t xml:space="preserve">бюджет муниципального </w:t>
      </w:r>
      <w:r w:rsidR="0044317C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2172C2">
        <w:rPr>
          <w:rFonts w:ascii="Times New Roman" w:eastAsia="Times New Roman" w:hAnsi="Times New Roman" w:cs="Times New Roman"/>
          <w:sz w:val="28"/>
          <w:szCs w:val="28"/>
        </w:rPr>
        <w:t>) на очередной финансовый год, в соответствии с требованиями статьи 172</w:t>
      </w:r>
      <w:r w:rsidR="0044317C">
        <w:rPr>
          <w:rFonts w:ascii="Times New Roman" w:eastAsia="Times New Roman" w:hAnsi="Times New Roman" w:cs="Times New Roman"/>
          <w:sz w:val="28"/>
          <w:szCs w:val="28"/>
        </w:rPr>
        <w:t>, 184</w:t>
      </w:r>
      <w:r w:rsidR="0044317C">
        <w:rPr>
          <w:rStyle w:val="ae"/>
          <w:rFonts w:ascii="Times New Roman" w:eastAsia="Times New Roman" w:hAnsi="Times New Roman" w:cs="Times New Roman"/>
          <w:sz w:val="28"/>
          <w:szCs w:val="28"/>
        </w:rPr>
        <w:t>2</w:t>
      </w:r>
      <w:r w:rsidRPr="002172C2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Положением о бюджетном процессе в </w:t>
      </w:r>
      <w:r w:rsidR="00973B69">
        <w:rPr>
          <w:rFonts w:ascii="Times New Roman" w:eastAsia="Times New Roman" w:hAnsi="Times New Roman" w:cs="Times New Roman"/>
          <w:sz w:val="28"/>
          <w:szCs w:val="28"/>
        </w:rPr>
        <w:t>Краснокаменском</w:t>
      </w:r>
      <w:proofErr w:type="gramEnd"/>
      <w:r w:rsidR="00973B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73B69">
        <w:rPr>
          <w:rFonts w:ascii="Times New Roman" w:eastAsia="Times New Roman" w:hAnsi="Times New Roman" w:cs="Times New Roman"/>
          <w:sz w:val="28"/>
          <w:szCs w:val="28"/>
        </w:rPr>
        <w:t>муниципальном округе Забайкальского края</w:t>
      </w:r>
      <w:r w:rsidRPr="002172C2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утвержденным </w:t>
      </w:r>
      <w:r w:rsidRPr="00DE73E4">
        <w:rPr>
          <w:rFonts w:ascii="Times New Roman" w:eastAsia="Times New Roman" w:hAnsi="Times New Roman" w:cs="Times New Roman"/>
          <w:sz w:val="28"/>
          <w:szCs w:val="28"/>
        </w:rPr>
        <w:t xml:space="preserve">Решением Совета </w:t>
      </w:r>
      <w:r w:rsidR="00973B69" w:rsidRPr="00DE73E4">
        <w:rPr>
          <w:rFonts w:ascii="Times New Roman" w:eastAsia="Times New Roman" w:hAnsi="Times New Roman" w:cs="Times New Roman"/>
          <w:sz w:val="28"/>
          <w:szCs w:val="28"/>
        </w:rPr>
        <w:t>Краснокаменского муниципального округа 25.12.2024 года № 104</w:t>
      </w:r>
      <w:r w:rsidRPr="00DE73E4">
        <w:rPr>
          <w:rFonts w:ascii="Times New Roman" w:eastAsia="Times New Roman" w:hAnsi="Times New Roman" w:cs="Times New Roman"/>
          <w:sz w:val="28"/>
          <w:szCs w:val="28"/>
        </w:rPr>
        <w:t xml:space="preserve">, и Порядком составления проекта бюджета </w:t>
      </w:r>
      <w:r w:rsidR="00973B69" w:rsidRPr="00DE73E4">
        <w:rPr>
          <w:rFonts w:ascii="Times New Roman" w:eastAsia="Times New Roman" w:hAnsi="Times New Roman" w:cs="Times New Roman"/>
          <w:sz w:val="28"/>
          <w:szCs w:val="28"/>
        </w:rPr>
        <w:t>Краснокаменского муниципального округа</w:t>
      </w:r>
      <w:r w:rsidRPr="00DE73E4">
        <w:rPr>
          <w:rFonts w:ascii="Times New Roman" w:eastAsia="Times New Roman" w:hAnsi="Times New Roman" w:cs="Times New Roman"/>
          <w:sz w:val="28"/>
          <w:szCs w:val="28"/>
        </w:rPr>
        <w:t xml:space="preserve"> Забайкальского края на очередной финансовый год и плановый перио</w:t>
      </w:r>
      <w:r w:rsidR="00490466" w:rsidRPr="00DE73E4">
        <w:rPr>
          <w:rFonts w:ascii="Times New Roman" w:eastAsia="Times New Roman" w:hAnsi="Times New Roman" w:cs="Times New Roman"/>
          <w:sz w:val="28"/>
          <w:szCs w:val="28"/>
        </w:rPr>
        <w:t>д, утвержденным постановлением а</w:t>
      </w:r>
      <w:r w:rsidRPr="00DE73E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973B69" w:rsidRPr="00DE73E4">
        <w:rPr>
          <w:rFonts w:ascii="Times New Roman" w:eastAsia="Times New Roman" w:hAnsi="Times New Roman" w:cs="Times New Roman"/>
          <w:sz w:val="28"/>
          <w:szCs w:val="28"/>
        </w:rPr>
        <w:t>Краснокаменского муниципального округа от</w:t>
      </w:r>
      <w:r w:rsidR="0057560F" w:rsidRPr="00DE73E4">
        <w:rPr>
          <w:rFonts w:ascii="Times New Roman" w:eastAsia="Times New Roman" w:hAnsi="Times New Roman" w:cs="Times New Roman"/>
          <w:sz w:val="28"/>
          <w:szCs w:val="28"/>
        </w:rPr>
        <w:t xml:space="preserve"> 08.07.2025 № 143</w:t>
      </w:r>
      <w:r w:rsidRPr="00DE73E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E73E4">
        <w:rPr>
          <w:rFonts w:ascii="Times New Roman" w:eastAsia="Times New Roman" w:hAnsi="Times New Roman" w:cs="Times New Roman"/>
          <w:sz w:val="28"/>
          <w:szCs w:val="28"/>
        </w:rPr>
        <w:t xml:space="preserve"> При их разработке учитывал</w:t>
      </w:r>
      <w:r w:rsidR="00162B80" w:rsidRPr="00DE73E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E73E4">
        <w:rPr>
          <w:rFonts w:ascii="Times New Roman" w:eastAsia="Times New Roman" w:hAnsi="Times New Roman" w:cs="Times New Roman"/>
          <w:sz w:val="28"/>
          <w:szCs w:val="28"/>
        </w:rPr>
        <w:t xml:space="preserve">сь </w:t>
      </w:r>
      <w:r w:rsidR="00162B80" w:rsidRPr="00DE73E4">
        <w:rPr>
          <w:rFonts w:ascii="Times New Roman" w:eastAsia="Times New Roman" w:hAnsi="Times New Roman" w:cs="Times New Roman"/>
          <w:sz w:val="28"/>
          <w:szCs w:val="28"/>
        </w:rPr>
        <w:t>следующее</w:t>
      </w:r>
      <w:r w:rsidRPr="00DE73E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594E3B6" w14:textId="0C95E133" w:rsidR="00EB3567" w:rsidRPr="00DE73E4" w:rsidRDefault="00973B69" w:rsidP="002631D4">
      <w:pPr>
        <w:pStyle w:val="ab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E73E4">
        <w:rPr>
          <w:rFonts w:ascii="Times New Roman" w:hAnsi="Times New Roman" w:cs="Times New Roman"/>
          <w:sz w:val="28"/>
          <w:szCs w:val="28"/>
        </w:rPr>
        <w:t>Федеральный закон от 20.03.2025 N 33-ФЗ «Об общих принципах организации местного самоуправления в единой системе публичной власти</w:t>
      </w:r>
      <w:r w:rsidR="00EB3567" w:rsidRPr="00DE73E4">
        <w:rPr>
          <w:rFonts w:ascii="Times New Roman" w:hAnsi="Times New Roman" w:cs="Times New Roman"/>
          <w:sz w:val="28"/>
          <w:szCs w:val="28"/>
        </w:rPr>
        <w:t>»;</w:t>
      </w:r>
    </w:p>
    <w:p w14:paraId="4BF0B2D5" w14:textId="6CED1873" w:rsidR="00EB3567" w:rsidRPr="00DE73E4" w:rsidRDefault="00EB3567" w:rsidP="002631D4">
      <w:pPr>
        <w:pStyle w:val="ab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3E4">
        <w:rPr>
          <w:rFonts w:ascii="Times New Roman" w:hAnsi="Times New Roman" w:cs="Times New Roman"/>
          <w:sz w:val="28"/>
          <w:szCs w:val="28"/>
        </w:rPr>
        <w:t xml:space="preserve"> </w:t>
      </w:r>
      <w:r w:rsidR="001340B3" w:rsidRPr="00DE73E4"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 </w:t>
      </w:r>
      <w:r w:rsidR="001340B3" w:rsidRPr="00DE73E4">
        <w:rPr>
          <w:rFonts w:ascii="Times New Roman" w:hAnsi="Times New Roman" w:cs="Times New Roman"/>
          <w:sz w:val="28"/>
          <w:szCs w:val="28"/>
        </w:rPr>
        <w:br/>
        <w:t>от 7 мая 2024 года № 309 «О национальных целях развития Российской Федерации на период до 2030 года и на перспективу до 2036 года» (далее – Указ Президента Российской Федерации № 309);</w:t>
      </w:r>
      <w:r w:rsidRPr="00DE73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029FC7" w14:textId="77777777" w:rsidR="003412E2" w:rsidRPr="00DE73E4" w:rsidRDefault="003412E2" w:rsidP="002631D4">
      <w:pPr>
        <w:numPr>
          <w:ilvl w:val="0"/>
          <w:numId w:val="5"/>
        </w:numPr>
        <w:tabs>
          <w:tab w:val="left" w:pos="142"/>
          <w:tab w:val="left" w:pos="284"/>
          <w:tab w:val="left" w:pos="567"/>
          <w:tab w:val="left" w:pos="64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3E4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Забайкальского края</w:t>
      </w:r>
      <w:r w:rsidR="005F2B50" w:rsidRPr="00DE73E4">
        <w:rPr>
          <w:rFonts w:ascii="Times New Roman" w:eastAsia="Times New Roman" w:hAnsi="Times New Roman" w:cs="Times New Roman"/>
          <w:sz w:val="28"/>
          <w:szCs w:val="28"/>
        </w:rPr>
        <w:t xml:space="preserve"> № 272 от 02.06.2023 «Стратегия социально-экономического развития Забайкальского края до 2035 года».</w:t>
      </w:r>
    </w:p>
    <w:p w14:paraId="62B86B3C" w14:textId="77777777" w:rsidR="00EB3567" w:rsidRPr="004728F0" w:rsidRDefault="00EB3567" w:rsidP="00C405C8">
      <w:pPr>
        <w:tabs>
          <w:tab w:val="left" w:pos="142"/>
          <w:tab w:val="left" w:pos="284"/>
          <w:tab w:val="left" w:pos="567"/>
          <w:tab w:val="left" w:pos="6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F6C3BF" w14:textId="73304673" w:rsidR="00BC3E85" w:rsidRDefault="00E130F9" w:rsidP="00C405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</w:t>
      </w:r>
      <w:r w:rsidR="006F1FFE" w:rsidRPr="0002748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</w:t>
      </w:r>
      <w:r w:rsidR="00BC3E8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Итоги реализации налоговой политики в </w:t>
      </w:r>
      <w:r w:rsidR="0057560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2025 </w:t>
      </w:r>
      <w:r w:rsidR="006C478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году</w:t>
      </w:r>
    </w:p>
    <w:p w14:paraId="30C06642" w14:textId="77777777" w:rsidR="007E20E5" w:rsidRDefault="007E20E5" w:rsidP="00C405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B2ACC66" w14:textId="77777777" w:rsidR="00866F36" w:rsidRPr="00DE73E4" w:rsidRDefault="00866F36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Объем налоговых и неналоговых доходов бюджета - это важнейший показатель, который характеризует уровень социально-экономического развития округа в целом. Сбалансированная политика муниципального района в 2024 году обеспечила исполнение консолидированного бюджета по доходам в объеме    802 725,1 тыс. рублей (при плане 759 033,3 тыс. рублей) или на 105,8% к плановым  показателям, из них налоговые платежи составили 657 506,3 тыс. рублей, неналоговые 145 218,8 тыс. рублей. За 9 месяцев 2025 года собственных доходов поступило 806 318,1 тыс. рублей (при плане 1 031 185,4 тыс. рублей), что к утвержденным плановым показателям составляет 78,2%, из них налоговые платежи составили 707 344,9 тыс. рублей, неналоговые 98 973,2 тыс. рублей.  </w:t>
      </w:r>
    </w:p>
    <w:p w14:paraId="73F03380" w14:textId="74B5B45E" w:rsidR="00866F36" w:rsidRPr="00DE73E4" w:rsidRDefault="00866F36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По итогам 202</w:t>
      </w:r>
      <w:r w:rsidR="00943180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  финансовая оценка выполнения плана составила    802 725,1 тыс. рублей, по итогам 9 месяцев 2025 года – 806 318,1 тыс. рублей.</w:t>
      </w:r>
    </w:p>
    <w:p w14:paraId="60F4BC85" w14:textId="77777777" w:rsidR="00866F36" w:rsidRPr="00DE73E4" w:rsidRDefault="00866F36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В части мер, направленных на укрепление собственной налоговой базы бюджета муниципального округа проводятся работы:</w:t>
      </w:r>
    </w:p>
    <w:p w14:paraId="133E9627" w14:textId="0DDAD36E" w:rsidR="00DE73E4" w:rsidRPr="00DE73E4" w:rsidRDefault="00DE73E4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- а</w:t>
      </w: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дминистрацией муниципального округа </w:t>
      </w:r>
      <w:r w:rsidR="00866F36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создана комиссия по мобилизации налоговых доходов в бюджет муниципального округа и </w:t>
      </w:r>
      <w:proofErr w:type="gramStart"/>
      <w:r w:rsidR="00866F36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контролю за</w:t>
      </w:r>
      <w:proofErr w:type="gramEnd"/>
      <w:r w:rsidR="00866F36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соблюдением налоговой дисциплины. Ежемесячно проводятся заседания межведомственных комиссий, на которые приглашаются </w:t>
      </w:r>
      <w:proofErr w:type="gramStart"/>
      <w:r w:rsidR="00866F36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налогоплательщики</w:t>
      </w:r>
      <w:proofErr w:type="gramEnd"/>
      <w:r w:rsidR="00866F36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имеющие просроченную задолженность по налогам обязательствам, для побуждения их к погашению задолженности. За время работы комиссии недоимка сократилась на 2 790,1 тыс. ру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блей</w:t>
      </w: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7211A9BC" w14:textId="1EEDE07B" w:rsidR="00DE73E4" w:rsidRPr="00DE73E4" w:rsidRDefault="00DE73E4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создана комиссия </w:t>
      </w: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легализации «теневой» заработной платы. Так, на территории муниципального округа создана и действует межведомственная рабочая группа по противодействию неформальной занятости населения. В соответствии с планом мероприятий проводятся рейды, информационно-разъяснительная работа с населением через размещения информационных  листовок на стендах в общественных местах, в администрации муниципального округа, на официальном сайте администрации муниципального округа. За время работы было выявлено 70 </w:t>
      </w:r>
      <w:proofErr w:type="gramStart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работников</w:t>
      </w:r>
      <w:proofErr w:type="gramEnd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которыми не заключены трудовые договоры, легализовано (заключены договоры) 16 работников;</w:t>
      </w:r>
    </w:p>
    <w:p w14:paraId="68767EFE" w14:textId="789BE6F5" w:rsidR="00866F36" w:rsidRPr="00DE73E4" w:rsidRDefault="00DE73E4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-  по взысканию задолженности (недоимки) по местным налогам в бюджет муниципального округа</w:t>
      </w: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24F2BE5A" w14:textId="04576DC1" w:rsidR="00866F36" w:rsidRPr="00DE73E4" w:rsidRDefault="00866F36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 </w:t>
      </w:r>
      <w:r w:rsidR="00DE73E4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bookmarkStart w:id="0" w:name="_GoBack"/>
      <w:bookmarkEnd w:id="0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дминистрацией муниципального округа создана комиссия по проблемам оплаты труда Краснокаменского муниципального округа Забайкальского края. Ежеквартально проводятся заседания межведомственных комиссий, приглашаются руководители организаций, у которых выявлены нарушения рабочего времени и оплаты труда, что положительно влияет на поступления налогов в бюджет (НДФЛ);</w:t>
      </w:r>
    </w:p>
    <w:p w14:paraId="0F7D41A3" w14:textId="77777777" w:rsidR="00866F36" w:rsidRPr="00DE73E4" w:rsidRDefault="00866F36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- по взысканию просроченных арендных платежей за пользование муниципальным имуществом, в том числе земельными участками, проводятся посредством соблюдения досудебного порядка урегулирования спора в виде направления должнику претензий о необходимости погашения образовавшейся задолженности. На сумму задолженности начисляются пени в размере 0,1% от суммы задолженности за каждый день просрочки исполнения обязательства.</w:t>
      </w:r>
    </w:p>
    <w:p w14:paraId="1F0BDAB2" w14:textId="77777777" w:rsidR="00866F36" w:rsidRPr="00DE73E4" w:rsidRDefault="00866F36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В случае злостного уклонения от уплаты арендных платежей либо невнесения арендной платы более двух сроков оплаты подряд комитетом по управлению муниципальным имуществом направляются исковые требования в судебные органы о взыскании просроченной задолженности, начисленной пени, процентов за пользование чужими денежными средствами и расторжения договоров аренды (в зависимости от ситуации).</w:t>
      </w:r>
    </w:p>
    <w:p w14:paraId="468265EB" w14:textId="0C74B239" w:rsidR="00866F36" w:rsidRDefault="00866F36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прогнозный план приватизации муниципального имущества в </w:t>
      </w:r>
      <w:proofErr w:type="spellStart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Краснокаменском</w:t>
      </w:r>
      <w:proofErr w:type="spellEnd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муниципальном округе Забайкальского края на 2025 год было включено 5 наименований, из них приватизировано 1 (нежилое помещение, расположенное по адресу:</w:t>
      </w:r>
      <w:proofErr w:type="gramEnd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Забайкальский край, г. Краснокаменск, </w:t>
      </w:r>
      <w:proofErr w:type="spellStart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прт</w:t>
      </w:r>
      <w:proofErr w:type="spellEnd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. Шахтеров, дом 2, корп. 1, помещение 1).</w:t>
      </w:r>
    </w:p>
    <w:p w14:paraId="4D793F8E" w14:textId="24D1997C" w:rsidR="00E105B1" w:rsidRDefault="00706412" w:rsidP="00866F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641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Бюджет муниципального </w:t>
      </w:r>
      <w:r w:rsidR="008826DB">
        <w:rPr>
          <w:rFonts w:ascii="Times New Roman" w:eastAsia="Calibri" w:hAnsi="Times New Roman" w:cs="Times New Roman"/>
          <w:color w:val="000000"/>
          <w:sz w:val="28"/>
          <w:szCs w:val="28"/>
        </w:rPr>
        <w:t>округа</w:t>
      </w:r>
      <w:r w:rsidRPr="00706412">
        <w:rPr>
          <w:rFonts w:ascii="Times New Roman" w:eastAsia="Calibri" w:hAnsi="Times New Roman" w:cs="Times New Roman"/>
          <w:color w:val="000000"/>
          <w:sz w:val="28"/>
          <w:szCs w:val="28"/>
        </w:rPr>
        <w:t>, как и прежде, носит социальный характер. Вместе с тем, формат бюджета в рамках муниципальных программ, позволяет участвовать в региональных и федеральных программах на условиях софинансирования.</w:t>
      </w:r>
    </w:p>
    <w:p w14:paraId="15DB8C5E" w14:textId="5CE9DFE1" w:rsidR="00973B69" w:rsidRPr="00DE73E4" w:rsidRDefault="00973B69" w:rsidP="007064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За истекший период 2025 года Краснокаменский муниципальный округ участвовал в</w:t>
      </w:r>
      <w:r w:rsidR="00EA68AB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13 </w:t>
      </w:r>
      <w:r w:rsidR="00EF7EB9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национальных </w:t>
      </w:r>
      <w:r w:rsidR="00EA68AB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региональных </w:t>
      </w:r>
      <w:r w:rsidR="00EF7EB9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проектах,</w:t>
      </w:r>
      <w:r w:rsidR="00EA68AB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привлечено 1 261 150,9 тыс.</w:t>
      </w:r>
      <w:r w:rsid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A68AB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рублей, софинансирование из местного бюджета составило 25 330,9 тыс. рублей.</w:t>
      </w:r>
    </w:p>
    <w:p w14:paraId="49275091" w14:textId="338984DB" w:rsidR="006C4785" w:rsidRPr="00DE73E4" w:rsidRDefault="006C4785" w:rsidP="007064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2024 году администрацией Краснокаменского муниципального округа было заключено соглашение с </w:t>
      </w:r>
      <w:r w:rsidR="00CC0E4D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Ц</w:t>
      </w: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ентром государственных закупок Забайкальского края с целью централизации </w:t>
      </w:r>
      <w:r w:rsidR="00CC0E4D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муниципальных закупок. По итогам прошедшего периода 2025 года экономия по закупкам составила 34 153,7 тыс. рублей.</w:t>
      </w:r>
    </w:p>
    <w:p w14:paraId="7F056B79" w14:textId="4520E0B1" w:rsidR="00CC0E4D" w:rsidRPr="00DE73E4" w:rsidRDefault="00CC0E4D" w:rsidP="00CC0E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Комитетом по финансам администрации муниципального округа, как органом, уполномоченным на осуществление внутреннего муниципального финансового контроля, в 2025 году проведены 3 проверки (внеплановая камеральная проверка в сфере закупок, плановые камеральные проверки  МБДОУ «Детский сад № 22 «Огонек», комитета по управлению образованием администрации Краснокаменского муниципального округа (расходы на содержание РЭТС) на общую сумму 37 205,5 тыс. рублей, по результатам плановых проверок в адрес</w:t>
      </w:r>
      <w:proofErr w:type="gramEnd"/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руководителей направлены представления о нарушениях, выявленных в ходе проверок.</w:t>
      </w:r>
    </w:p>
    <w:p w14:paraId="7B73A21E" w14:textId="55828679" w:rsidR="00CC0E4D" w:rsidRDefault="00CC0E4D" w:rsidP="00CC0E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Просроченной кредиторской задолженности по состоянию на 01.</w:t>
      </w:r>
      <w:r w:rsidR="00956CD3"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>01.2025</w:t>
      </w:r>
      <w:r w:rsidRPr="00DE73E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не было, на настоящий момент просроченная кредиторская задолженность отсутствует.</w:t>
      </w:r>
    </w:p>
    <w:p w14:paraId="3F88119D" w14:textId="77777777" w:rsidR="00B136FA" w:rsidRDefault="00B136FA" w:rsidP="00C405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2188482" w14:textId="77777777" w:rsidR="005A4062" w:rsidRPr="001429F7" w:rsidRDefault="001429F7" w:rsidP="00C405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</w:t>
      </w:r>
      <w:r w:rsidR="00066964" w:rsidRPr="0002748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Основные задачи бюджетной и налоговой политики</w:t>
      </w:r>
      <w:r w:rsidR="005A406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</w:p>
    <w:p w14:paraId="61A04C36" w14:textId="77777777" w:rsidR="001429F7" w:rsidRDefault="001429F7" w:rsidP="00C40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D989D6A" w14:textId="192F47F4" w:rsidR="004B2B54" w:rsidRPr="00293C3D" w:rsidRDefault="00066964" w:rsidP="00C40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текущей экономической ситуации и за</w:t>
      </w:r>
      <w:r w:rsidR="00712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дач, поставленных Президентом, 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Правительством Российской Федерации</w:t>
      </w:r>
      <w:r w:rsidR="00712B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12BFC"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>и Правительством Забайкальского края</w:t>
      </w:r>
      <w:r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бюджетная и налоговая политика </w:t>
      </w:r>
      <w:r w:rsidR="003E5DFA"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13C"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0D0476"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73B6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FF2FAE"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 </w:t>
      </w:r>
      <w:r w:rsidR="003E5DFA" w:rsidRPr="002631D4">
        <w:rPr>
          <w:rFonts w:ascii="Times New Roman" w:eastAsia="Times New Roman" w:hAnsi="Times New Roman" w:cs="Times New Roman"/>
          <w:sz w:val="28"/>
          <w:szCs w:val="28"/>
        </w:rPr>
        <w:t>и плановый период 20</w:t>
      </w:r>
      <w:r w:rsidR="00973B69">
        <w:rPr>
          <w:rFonts w:ascii="Times New Roman" w:eastAsia="Times New Roman" w:hAnsi="Times New Roman" w:cs="Times New Roman"/>
          <w:sz w:val="28"/>
          <w:szCs w:val="28"/>
        </w:rPr>
        <w:t>27</w:t>
      </w:r>
      <w:r w:rsidR="003E5DFA" w:rsidRPr="002631D4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4C5496" w:rsidRPr="002631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973B69">
        <w:rPr>
          <w:rFonts w:ascii="Times New Roman" w:eastAsia="Times New Roman" w:hAnsi="Times New Roman" w:cs="Times New Roman"/>
          <w:sz w:val="28"/>
          <w:szCs w:val="28"/>
        </w:rPr>
        <w:t>8</w:t>
      </w:r>
      <w:r w:rsidR="003E5DFA" w:rsidRPr="002631D4">
        <w:rPr>
          <w:rFonts w:ascii="Times New Roman" w:eastAsia="Times New Roman" w:hAnsi="Times New Roman" w:cs="Times New Roman"/>
          <w:sz w:val="28"/>
          <w:szCs w:val="28"/>
        </w:rPr>
        <w:t xml:space="preserve"> годов  </w:t>
      </w:r>
      <w:r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будет направлена </w:t>
      </w:r>
      <w:proofErr w:type="gramStart"/>
      <w:r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2631D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2DBD7A1" w14:textId="77777777" w:rsidR="00A224CF" w:rsidRPr="00293C3D" w:rsidRDefault="00C02700" w:rsidP="00C40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-  </w:t>
      </w:r>
      <w:r w:rsidR="00066964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и развитие налогового потенциала на территории </w:t>
      </w:r>
      <w:r w:rsidR="00995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Краснокаменского </w:t>
      </w:r>
      <w:r w:rsidR="00066964" w:rsidRPr="00293C3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995614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="00066964" w:rsidRPr="00293C3D"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="00066964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, формирование благоприятных условий для развития бизнеса и содействия занятости населения</w:t>
      </w:r>
      <w:r w:rsidR="001F7EEE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F7EEE" w:rsidRPr="00293C3D">
        <w:rPr>
          <w:rFonts w:ascii="Times New Roman" w:hAnsi="Times New Roman" w:cs="Times New Roman"/>
          <w:sz w:val="28"/>
          <w:szCs w:val="28"/>
        </w:rPr>
        <w:t xml:space="preserve"> в том числе путем выбора оптимальных форм поддержки важных для района отраслей экономики. </w:t>
      </w:r>
    </w:p>
    <w:p w14:paraId="06EC1974" w14:textId="77777777" w:rsidR="004B2B54" w:rsidRPr="00293C3D" w:rsidRDefault="00C02700" w:rsidP="00C40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-  </w:t>
      </w:r>
      <w:r w:rsidR="00066964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сбалансированности и устойчивости бюджета </w:t>
      </w:r>
      <w:r w:rsidR="00995614" w:rsidRPr="00995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Краснокаменского муниципального округа </w:t>
      </w:r>
      <w:r w:rsidR="00066964" w:rsidRPr="00293C3D"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="00066964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A992214" w14:textId="77777777" w:rsidR="004A4E6F" w:rsidRPr="00293C3D" w:rsidRDefault="00C02700" w:rsidP="00C405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C3D">
        <w:rPr>
          <w:rFonts w:ascii="Times New Roman" w:hAnsi="Times New Roman" w:cs="Times New Roman"/>
          <w:sz w:val="28"/>
          <w:szCs w:val="28"/>
        </w:rPr>
        <w:t>-</w:t>
      </w:r>
      <w:r w:rsidR="004A4E6F" w:rsidRPr="00293C3D">
        <w:rPr>
          <w:rFonts w:ascii="Times New Roman" w:eastAsia="Times New Roman" w:hAnsi="Times New Roman" w:cs="Times New Roman"/>
          <w:sz w:val="28"/>
          <w:szCs w:val="28"/>
        </w:rPr>
        <w:t xml:space="preserve">усиление контроля за полнотой исчисления и своевременностью перечисления в бюджет </w:t>
      </w:r>
      <w:r w:rsidRPr="00293C3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995614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293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4E6F" w:rsidRPr="00293C3D">
        <w:rPr>
          <w:rFonts w:ascii="Times New Roman" w:eastAsia="Times New Roman" w:hAnsi="Times New Roman" w:cs="Times New Roman"/>
          <w:sz w:val="28"/>
          <w:szCs w:val="28"/>
        </w:rPr>
        <w:t xml:space="preserve">налоговыми агентами сумм налога на доходы физических лиц, активизация мероприятий по выявлению, постановке на налоговый учет  и привлечению к налогообложению субъектов предпринимательской деятельности, имеющих рабочие места на территории муниципального </w:t>
      </w:r>
      <w:r w:rsidR="00995614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4A4E6F" w:rsidRPr="00293C3D">
        <w:rPr>
          <w:rFonts w:ascii="Times New Roman" w:eastAsia="Times New Roman" w:hAnsi="Times New Roman" w:cs="Times New Roman"/>
          <w:sz w:val="28"/>
          <w:szCs w:val="28"/>
        </w:rPr>
        <w:t>, а также субъектов предпринимательской деятельности, использующих нелегальную рабочую силу и теневые схемы оплаты труда;</w:t>
      </w:r>
      <w:proofErr w:type="gramEnd"/>
    </w:p>
    <w:p w14:paraId="4FBD0FD0" w14:textId="77777777" w:rsidR="004A4E6F" w:rsidRPr="00293C3D" w:rsidRDefault="004A4E6F" w:rsidP="00C40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 xml:space="preserve">- координация действий органа местного самоуправления с налоговыми органами и с главными администраторами доходов по улучшению качества администрирования платежей и увеличению собираемости доходов в бюджет, повышение ответственности администраторов доходов бюджета за  исполнение </w:t>
      </w:r>
      <w:r w:rsidRPr="00293C3D">
        <w:rPr>
          <w:rFonts w:ascii="Times New Roman" w:hAnsi="Times New Roman" w:cs="Times New Roman"/>
          <w:sz w:val="28"/>
          <w:szCs w:val="28"/>
        </w:rPr>
        <w:lastRenderedPageBreak/>
        <w:t>всеми плательщиками своих обязательств перед бюджетом;</w:t>
      </w:r>
    </w:p>
    <w:p w14:paraId="23148165" w14:textId="1D84BD2C" w:rsidR="00503776" w:rsidRDefault="004A4E6F" w:rsidP="00C40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54C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3C3D">
        <w:rPr>
          <w:rFonts w:ascii="Times New Roman" w:eastAsia="Times New Roman" w:hAnsi="Times New Roman" w:cs="Times New Roman"/>
          <w:sz w:val="28"/>
          <w:szCs w:val="28"/>
        </w:rPr>
        <w:t xml:space="preserve">проведение работы с крупными недоимщиками по выявлению причин неплатежей и выработке предложений и рекомендаций по принятию мер к снижению образовавшейся задолженности; </w:t>
      </w:r>
    </w:p>
    <w:p w14:paraId="58551F64" w14:textId="6A3C11D3" w:rsidR="00054C79" w:rsidRPr="00054C79" w:rsidRDefault="00054C79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54C79">
        <w:rPr>
          <w:rFonts w:ascii="Times New Roman" w:eastAsia="Times New Roman" w:hAnsi="Times New Roman" w:cs="Times New Roman"/>
          <w:sz w:val="28"/>
          <w:szCs w:val="28"/>
        </w:rPr>
        <w:t>обеспечение полноценного и достоверного учета имущества, находящегося в государственной и муниципальной собственности, а также земельных участков, государственная собственность на которые не разграничена, предоставленных в аренду;</w:t>
      </w:r>
    </w:p>
    <w:p w14:paraId="7F153840" w14:textId="5B2004E9" w:rsidR="00054C79" w:rsidRPr="00293C3D" w:rsidRDefault="00054C79" w:rsidP="00DE73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54C79">
        <w:rPr>
          <w:rFonts w:ascii="Times New Roman" w:eastAsia="Times New Roman" w:hAnsi="Times New Roman" w:cs="Times New Roman"/>
          <w:sz w:val="28"/>
          <w:szCs w:val="28"/>
        </w:rPr>
        <w:t>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14:paraId="64B4C992" w14:textId="77777777" w:rsidR="004B2B54" w:rsidRPr="00293C3D" w:rsidRDefault="00066964" w:rsidP="00C40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-  исполнение действующих расходных обязательств;</w:t>
      </w:r>
    </w:p>
    <w:p w14:paraId="2A3F8167" w14:textId="77777777" w:rsidR="00DE73E4" w:rsidRDefault="00C02700" w:rsidP="00DE7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92D050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="00066964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эффективности бюджетных расходов, качества и доступности предоставляемых муниципальных услуг.</w:t>
      </w:r>
      <w:r w:rsidR="00DE73E4" w:rsidRPr="00DE73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92D050"/>
        </w:rPr>
        <w:t xml:space="preserve"> </w:t>
      </w:r>
    </w:p>
    <w:p w14:paraId="3BFD88D8" w14:textId="61540EBA" w:rsidR="00DE73E4" w:rsidRPr="00DE73E4" w:rsidRDefault="00DE73E4" w:rsidP="00DE7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73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формировании прогноза поступления налоговых и неналоговых доходов бюджета муниципального округа учтены принятые изменения налогового и бюджетного законодательства Российской Федерации и Забайкальского края, вступивших в действие с 1 января 2026 года.   </w:t>
      </w:r>
    </w:p>
    <w:p w14:paraId="04410012" w14:textId="6EB2B6B9" w:rsidR="00FA36FC" w:rsidRPr="00293C3D" w:rsidRDefault="00FA36FC" w:rsidP="00C40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В части налоговой политики приоритеты сохранятся и будут направлены на дальнейшее</w:t>
      </w:r>
      <w:r w:rsidR="008B36D4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 негативных явлений в экономике и укрепление налогооблагаемой базы</w:t>
      </w:r>
      <w:r w:rsidR="008B36D4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предприятий - плательщиков налогов.</w:t>
      </w:r>
    </w:p>
    <w:p w14:paraId="4CAC6D22" w14:textId="77777777" w:rsidR="00FA36FC" w:rsidRPr="00293C3D" w:rsidRDefault="008B36D4" w:rsidP="00C405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6F1FFE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6F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налоговой базы бюджета должно происходить за счет привлечения новых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6F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налогоплательщиков и проведения активной работы с имеющимися.</w:t>
      </w:r>
    </w:p>
    <w:p w14:paraId="0DE38CD8" w14:textId="77777777" w:rsidR="005A4062" w:rsidRDefault="008B36D4" w:rsidP="00B136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6F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 налоговой политики являются получение максимально возможного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6F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объема доходов, в первую очередь за счет улучшения качества налогового администрирования,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6F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выведения теневой экономики, поддержки и стимулирования предпринимательской и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37855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инвестиционной активности. </w:t>
      </w:r>
      <w:r w:rsidR="00FA36F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инвестиционных проектов на территории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6F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995614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r w:rsidR="00FA36F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должна привлечь дополнительные налоговые поступления в бюджет, а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6F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обеспечить создание новых рабочих мест в перспективе.</w:t>
      </w:r>
    </w:p>
    <w:p w14:paraId="6D9EE5A0" w14:textId="77777777" w:rsidR="00B136FA" w:rsidRPr="00B136FA" w:rsidRDefault="00B136FA" w:rsidP="00B136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3DC1CF2" w14:textId="77777777" w:rsidR="002B38FE" w:rsidRPr="00293C3D" w:rsidRDefault="001429F7" w:rsidP="00C405C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3C3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066964" w:rsidRPr="00293C3D">
        <w:rPr>
          <w:rFonts w:ascii="Times New Roman" w:eastAsia="Calibri" w:hAnsi="Times New Roman" w:cs="Times New Roman"/>
          <w:b/>
          <w:sz w:val="28"/>
          <w:szCs w:val="28"/>
        </w:rPr>
        <w:t>. Основные направления налоговой политики</w:t>
      </w:r>
      <w:r w:rsidR="005A4062" w:rsidRPr="00293C3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2E4F2018" w14:textId="77777777" w:rsidR="00B136FA" w:rsidRDefault="00C02700" w:rsidP="00B136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C8F0AB1" w14:textId="3783807C" w:rsidR="00C02700" w:rsidRPr="00293C3D" w:rsidRDefault="00C02700" w:rsidP="00B136F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Приоритетом в области налоговой политики является стабилизация налоговой системы, а также дальнейшее повышение эффективности налоговой системы</w:t>
      </w:r>
      <w:r w:rsidR="00792D4C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неизменность условий налогообложения в период с 20</w:t>
      </w:r>
      <w:r w:rsidR="000D0476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54C7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20</w:t>
      </w:r>
      <w:r w:rsidR="008B36D4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54C79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C92D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годы. Увеличения налоговой нагрузки на экономику не предполагается.</w:t>
      </w:r>
    </w:p>
    <w:p w14:paraId="0699F734" w14:textId="77777777" w:rsidR="00C02700" w:rsidRPr="00293C3D" w:rsidRDefault="00C02700" w:rsidP="00C405C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Основными целями налоговой политики являются сохранение бюджетной устойчивости, получение необходимого объема бюджетных доходов, в первую очередь за счет улучшения качества налогового администрирования, сокращение </w:t>
      </w:r>
      <w:r w:rsidR="00372BAA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теневой</w:t>
      </w:r>
      <w:r w:rsidR="00372BAA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экономики, поддержка предпринимательской и инвестиционной активности.</w:t>
      </w:r>
    </w:p>
    <w:p w14:paraId="5BAD43A1" w14:textId="77777777" w:rsidR="000C65B2" w:rsidRPr="00293C3D" w:rsidRDefault="000C65B2" w:rsidP="00C40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 xml:space="preserve">Принципиальными направлениями совершенствования налоговой системы являются создание условий для развития инноваций, стимулирование </w:t>
      </w:r>
      <w:r w:rsidRPr="00293C3D">
        <w:rPr>
          <w:rFonts w:ascii="Times New Roman" w:hAnsi="Times New Roman" w:cs="Times New Roman"/>
          <w:sz w:val="28"/>
          <w:szCs w:val="28"/>
        </w:rPr>
        <w:lastRenderedPageBreak/>
        <w:t>инвестиций в социальную сферу, что соответствует сохранению преемственности в отношении основных направлений налоговой политики.</w:t>
      </w:r>
    </w:p>
    <w:p w14:paraId="21086B1B" w14:textId="77777777" w:rsidR="000C65B2" w:rsidRPr="00293C3D" w:rsidRDefault="00EE0FB5" w:rsidP="00C40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 xml:space="preserve"> </w:t>
      </w:r>
      <w:r w:rsidR="000C65B2" w:rsidRPr="00293C3D">
        <w:rPr>
          <w:rFonts w:ascii="Times New Roman" w:hAnsi="Times New Roman" w:cs="Times New Roman"/>
          <w:sz w:val="28"/>
          <w:szCs w:val="28"/>
        </w:rPr>
        <w:t>Основными путями достижения поставленных целей являются:</w:t>
      </w:r>
    </w:p>
    <w:p w14:paraId="5B01A8B3" w14:textId="77777777" w:rsidR="000C65B2" w:rsidRPr="00293C3D" w:rsidRDefault="000C65B2" w:rsidP="00C40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 xml:space="preserve">-разработка и реализация мер, направленных на укрепление собственной налоговой базы бюджета муниципального </w:t>
      </w:r>
      <w:r w:rsidR="001952F2">
        <w:rPr>
          <w:rFonts w:ascii="Times New Roman" w:hAnsi="Times New Roman" w:cs="Times New Roman"/>
          <w:sz w:val="28"/>
          <w:szCs w:val="28"/>
        </w:rPr>
        <w:t>округа;</w:t>
      </w:r>
    </w:p>
    <w:p w14:paraId="69B1B636" w14:textId="77777777" w:rsidR="000C65B2" w:rsidRPr="00293C3D" w:rsidRDefault="000C65B2" w:rsidP="00C40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>-активизация работы по легализации заработной платы;</w:t>
      </w:r>
    </w:p>
    <w:p w14:paraId="61A837FE" w14:textId="77777777" w:rsidR="000C65B2" w:rsidRDefault="000C65B2" w:rsidP="00C40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>-увеличение доходов за счет повышения эффективности управления муниципальной собственностью;</w:t>
      </w:r>
    </w:p>
    <w:p w14:paraId="1AC3F53C" w14:textId="5CB8C425" w:rsidR="00943180" w:rsidRPr="00943180" w:rsidRDefault="00943180" w:rsidP="00DE73E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3180">
        <w:rPr>
          <w:rFonts w:ascii="Times New Roman" w:hAnsi="Times New Roman" w:cs="Times New Roman"/>
          <w:sz w:val="28"/>
          <w:szCs w:val="28"/>
        </w:rPr>
        <w:t xml:space="preserve">усиления </w:t>
      </w:r>
      <w:proofErr w:type="spellStart"/>
      <w:r w:rsidRPr="00943180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943180">
        <w:rPr>
          <w:rFonts w:ascii="Times New Roman" w:hAnsi="Times New Roman" w:cs="Times New Roman"/>
          <w:sz w:val="28"/>
          <w:szCs w:val="28"/>
        </w:rPr>
        <w:t>-исковой работы с неплательщиками и мер принудительного взыскания недоимки по налоговым платежам, дебиторской задолженности по платежам в бюджет, пеням и штрафам по ним;</w:t>
      </w:r>
    </w:p>
    <w:p w14:paraId="6AA3B724" w14:textId="3749B2D5" w:rsidR="00943180" w:rsidRPr="00943180" w:rsidRDefault="00943180" w:rsidP="00DE73E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3180">
        <w:rPr>
          <w:rFonts w:ascii="Times New Roman" w:hAnsi="Times New Roman" w:cs="Times New Roman"/>
          <w:sz w:val="28"/>
          <w:szCs w:val="28"/>
        </w:rPr>
        <w:t>вовлечения в налоговый оборот объектов недвижимого имущества и земельных участков, которые до настоящего времени не зарегистрированы или зарегистрированы с неполным отражением сведений, необходимых для исчисления налогов;</w:t>
      </w:r>
    </w:p>
    <w:p w14:paraId="25B5D0B3" w14:textId="055C4F27" w:rsidR="00943180" w:rsidRPr="00943180" w:rsidRDefault="00943180" w:rsidP="00DE73E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3180">
        <w:rPr>
          <w:rFonts w:ascii="Times New Roman" w:hAnsi="Times New Roman" w:cs="Times New Roman"/>
          <w:sz w:val="28"/>
          <w:szCs w:val="28"/>
        </w:rPr>
        <w:t xml:space="preserve">совершенствования методов контроля легализации налоговой базы, включая противодействие нелегальной занятости, привлечение к постановке на налоговый учет обособленных подразделений организаций, состоящих на налоговом учете в других регионах, осуществляющих строительные работы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43180">
        <w:rPr>
          <w:rFonts w:ascii="Times New Roman" w:hAnsi="Times New Roman" w:cs="Times New Roman"/>
          <w:sz w:val="28"/>
          <w:szCs w:val="28"/>
        </w:rPr>
        <w:t>;</w:t>
      </w:r>
    </w:p>
    <w:p w14:paraId="0D78E737" w14:textId="77777777" w:rsidR="000C65B2" w:rsidRDefault="000C65B2" w:rsidP="00C40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>- поиск новы</w:t>
      </w:r>
      <w:r w:rsidR="00710287">
        <w:rPr>
          <w:rFonts w:ascii="Times New Roman" w:hAnsi="Times New Roman" w:cs="Times New Roman"/>
          <w:sz w:val="28"/>
          <w:szCs w:val="28"/>
        </w:rPr>
        <w:t>х источников пополнения бюджета</w:t>
      </w:r>
      <w:r w:rsidR="006366B5">
        <w:rPr>
          <w:rFonts w:ascii="Times New Roman" w:hAnsi="Times New Roman" w:cs="Times New Roman"/>
          <w:sz w:val="28"/>
          <w:szCs w:val="28"/>
        </w:rPr>
        <w:t>.</w:t>
      </w:r>
    </w:p>
    <w:p w14:paraId="724AD795" w14:textId="77777777" w:rsidR="000C65B2" w:rsidRPr="00293C3D" w:rsidRDefault="00EE0FB5" w:rsidP="00C40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 xml:space="preserve">  </w:t>
      </w:r>
      <w:r w:rsidR="000C65B2" w:rsidRPr="00293C3D">
        <w:rPr>
          <w:rFonts w:ascii="Times New Roman" w:hAnsi="Times New Roman" w:cs="Times New Roman"/>
          <w:sz w:val="28"/>
          <w:szCs w:val="28"/>
        </w:rPr>
        <w:t xml:space="preserve">Налоговая политика в </w:t>
      </w:r>
      <w:r w:rsidR="001952F2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="003734C6" w:rsidRPr="00293C3D">
        <w:rPr>
          <w:rFonts w:ascii="Times New Roman" w:hAnsi="Times New Roman" w:cs="Times New Roman"/>
          <w:sz w:val="28"/>
          <w:szCs w:val="28"/>
        </w:rPr>
        <w:t xml:space="preserve"> </w:t>
      </w:r>
      <w:r w:rsidR="000C65B2" w:rsidRPr="00293C3D">
        <w:rPr>
          <w:rFonts w:ascii="Times New Roman" w:hAnsi="Times New Roman" w:cs="Times New Roman"/>
          <w:sz w:val="28"/>
          <w:szCs w:val="28"/>
        </w:rPr>
        <w:t>будет формироваться с учетом изменений, принимаемых на федеральном и региональном уровнях.</w:t>
      </w:r>
    </w:p>
    <w:p w14:paraId="3C3D6E95" w14:textId="3A18321E" w:rsidR="00563241" w:rsidRPr="00293C3D" w:rsidRDefault="00563241" w:rsidP="00490466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>В 20</w:t>
      </w:r>
      <w:r w:rsidR="000D0476" w:rsidRPr="00293C3D">
        <w:rPr>
          <w:rFonts w:ascii="Times New Roman" w:hAnsi="Times New Roman" w:cs="Times New Roman"/>
          <w:sz w:val="28"/>
          <w:szCs w:val="28"/>
        </w:rPr>
        <w:t>2</w:t>
      </w:r>
      <w:r w:rsidR="00943180">
        <w:rPr>
          <w:rFonts w:ascii="Times New Roman" w:hAnsi="Times New Roman" w:cs="Times New Roman"/>
          <w:sz w:val="28"/>
          <w:szCs w:val="28"/>
        </w:rPr>
        <w:t>6</w:t>
      </w:r>
      <w:r w:rsidRPr="00293C3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E5DFA" w:rsidRPr="00293C3D">
        <w:rPr>
          <w:rFonts w:ascii="Times New Roman" w:hAnsi="Times New Roman" w:cs="Times New Roman"/>
          <w:sz w:val="28"/>
          <w:szCs w:val="28"/>
        </w:rPr>
        <w:t>и плановом периоде 20</w:t>
      </w:r>
      <w:r w:rsidR="000609B1" w:rsidRPr="00293C3D">
        <w:rPr>
          <w:rFonts w:ascii="Times New Roman" w:hAnsi="Times New Roman" w:cs="Times New Roman"/>
          <w:sz w:val="28"/>
          <w:szCs w:val="28"/>
        </w:rPr>
        <w:t>2</w:t>
      </w:r>
      <w:r w:rsidR="00943180">
        <w:rPr>
          <w:rFonts w:ascii="Times New Roman" w:hAnsi="Times New Roman" w:cs="Times New Roman"/>
          <w:sz w:val="28"/>
          <w:szCs w:val="28"/>
        </w:rPr>
        <w:t>7</w:t>
      </w:r>
      <w:r w:rsidR="003E5DFA" w:rsidRPr="00293C3D">
        <w:rPr>
          <w:rFonts w:ascii="Times New Roman" w:hAnsi="Times New Roman" w:cs="Times New Roman"/>
          <w:sz w:val="28"/>
          <w:szCs w:val="28"/>
        </w:rPr>
        <w:t xml:space="preserve"> и 20</w:t>
      </w:r>
      <w:r w:rsidR="008B36D4" w:rsidRPr="00293C3D">
        <w:rPr>
          <w:rFonts w:ascii="Times New Roman" w:hAnsi="Times New Roman" w:cs="Times New Roman"/>
          <w:sz w:val="28"/>
          <w:szCs w:val="28"/>
        </w:rPr>
        <w:t>2</w:t>
      </w:r>
      <w:r w:rsidR="00943180">
        <w:rPr>
          <w:rFonts w:ascii="Times New Roman" w:hAnsi="Times New Roman" w:cs="Times New Roman"/>
          <w:sz w:val="28"/>
          <w:szCs w:val="28"/>
        </w:rPr>
        <w:t>8</w:t>
      </w:r>
      <w:r w:rsidR="003E5DFA" w:rsidRPr="00293C3D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93C3D">
        <w:rPr>
          <w:rFonts w:ascii="Times New Roman" w:hAnsi="Times New Roman" w:cs="Times New Roman"/>
          <w:sz w:val="28"/>
          <w:szCs w:val="28"/>
        </w:rPr>
        <w:t>будет продолжена реализация целей и задач, предусмотренных в предыдущих периодах.</w:t>
      </w:r>
    </w:p>
    <w:p w14:paraId="1BC822EC" w14:textId="77777777" w:rsidR="00563241" w:rsidRPr="00293C3D" w:rsidRDefault="00563241" w:rsidP="00C405C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C3D">
        <w:rPr>
          <w:rFonts w:ascii="Times New Roman" w:hAnsi="Times New Roman" w:cs="Times New Roman"/>
          <w:sz w:val="28"/>
          <w:szCs w:val="28"/>
        </w:rPr>
        <w:t xml:space="preserve">Важным фактором проводимой налоговой политики является необходимость сохранения бюджетной устойчивости и обеспечения бюджетной сбалансированности, мероприятия направленные на увеличение доходов </w:t>
      </w:r>
      <w:r w:rsidR="00FD3AB6" w:rsidRPr="00293C3D">
        <w:rPr>
          <w:rFonts w:ascii="Times New Roman" w:hAnsi="Times New Roman" w:cs="Times New Roman"/>
          <w:sz w:val="28"/>
          <w:szCs w:val="28"/>
        </w:rPr>
        <w:t xml:space="preserve">бюджета муниципального </w:t>
      </w:r>
      <w:r w:rsidR="001952F2">
        <w:rPr>
          <w:rFonts w:ascii="Times New Roman" w:hAnsi="Times New Roman" w:cs="Times New Roman"/>
          <w:sz w:val="28"/>
          <w:szCs w:val="28"/>
        </w:rPr>
        <w:t>округа</w:t>
      </w:r>
      <w:r w:rsidRPr="00293C3D">
        <w:rPr>
          <w:rFonts w:ascii="Times New Roman" w:hAnsi="Times New Roman" w:cs="Times New Roman"/>
          <w:sz w:val="28"/>
          <w:szCs w:val="28"/>
        </w:rPr>
        <w:t>.</w:t>
      </w:r>
      <w:r w:rsidRPr="00293C3D">
        <w:rPr>
          <w:rFonts w:ascii="Times New Roman" w:hAnsi="Times New Roman" w:cs="Times New Roman"/>
          <w:sz w:val="28"/>
          <w:szCs w:val="28"/>
        </w:rPr>
        <w:tab/>
      </w:r>
    </w:p>
    <w:p w14:paraId="67F07493" w14:textId="0A3FE900" w:rsidR="004B2B54" w:rsidRPr="00293C3D" w:rsidRDefault="00066964" w:rsidP="00C405C8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Формирование доходов бюджета </w:t>
      </w:r>
      <w:r w:rsidR="001952F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Краснокаменского 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1952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округа </w:t>
      </w:r>
      <w:r w:rsidRPr="00293C3D"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на 20</w:t>
      </w:r>
      <w:r w:rsidR="000D0476"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>2</w:t>
      </w:r>
      <w:r w:rsidR="00943180">
        <w:rPr>
          <w:rFonts w:ascii="Times New Roman" w:eastAsia="Times New Roman" w:hAnsi="Times New Roman" w:cs="Times New Roman"/>
          <w:spacing w:val="-4"/>
          <w:sz w:val="28"/>
          <w:szCs w:val="28"/>
        </w:rPr>
        <w:t>6</w:t>
      </w:r>
      <w:r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</w:t>
      </w:r>
      <w:r w:rsidR="003E5DFA"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 плановый период 20</w:t>
      </w:r>
      <w:r w:rsidR="000609B1"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>2</w:t>
      </w:r>
      <w:r w:rsidR="00943180">
        <w:rPr>
          <w:rFonts w:ascii="Times New Roman" w:eastAsia="Times New Roman" w:hAnsi="Times New Roman" w:cs="Times New Roman"/>
          <w:spacing w:val="-4"/>
          <w:sz w:val="28"/>
          <w:szCs w:val="28"/>
        </w:rPr>
        <w:t>7</w:t>
      </w:r>
      <w:r w:rsidR="003E5DFA"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 20</w:t>
      </w:r>
      <w:r w:rsidR="008B36D4"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>2</w:t>
      </w:r>
      <w:r w:rsidR="00943180">
        <w:rPr>
          <w:rFonts w:ascii="Times New Roman" w:eastAsia="Times New Roman" w:hAnsi="Times New Roman" w:cs="Times New Roman"/>
          <w:spacing w:val="-4"/>
          <w:sz w:val="28"/>
          <w:szCs w:val="28"/>
        </w:rPr>
        <w:t>8</w:t>
      </w:r>
      <w:r w:rsidR="003E5DFA"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годов</w:t>
      </w:r>
      <w:r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строится </w:t>
      </w:r>
      <w:r w:rsidRPr="00710287">
        <w:rPr>
          <w:rFonts w:ascii="Times New Roman" w:eastAsia="Times New Roman" w:hAnsi="Times New Roman" w:cs="Times New Roman"/>
          <w:spacing w:val="-4"/>
          <w:sz w:val="28"/>
          <w:szCs w:val="28"/>
        </w:rPr>
        <w:t>с учетом изменений налогового законодательства Российской Федерации</w:t>
      </w:r>
      <w:r w:rsidR="001F7EEE" w:rsidRPr="0071028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1028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 Забайкальского края, вступающего в действие с 01.01.20</w:t>
      </w:r>
      <w:r w:rsidR="005A4062" w:rsidRPr="00710287">
        <w:rPr>
          <w:rFonts w:ascii="Times New Roman" w:eastAsia="Times New Roman" w:hAnsi="Times New Roman" w:cs="Times New Roman"/>
          <w:spacing w:val="-4"/>
          <w:sz w:val="28"/>
          <w:szCs w:val="28"/>
        </w:rPr>
        <w:t>2</w:t>
      </w:r>
      <w:r w:rsidR="00943180">
        <w:rPr>
          <w:rFonts w:ascii="Times New Roman" w:eastAsia="Times New Roman" w:hAnsi="Times New Roman" w:cs="Times New Roman"/>
          <w:spacing w:val="-4"/>
          <w:sz w:val="28"/>
          <w:szCs w:val="28"/>
        </w:rPr>
        <w:t>6</w:t>
      </w:r>
      <w:r w:rsidRPr="0071028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года,</w:t>
      </w:r>
      <w:r w:rsidRPr="00293C3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и исходя из динамики основных макроэкономических показателей, определенных прогнозом социально-экономического развития на среднесрочную перспективу.</w:t>
      </w:r>
    </w:p>
    <w:p w14:paraId="0EB51820" w14:textId="77777777" w:rsidR="000C65B2" w:rsidRPr="00293C3D" w:rsidRDefault="000C65B2" w:rsidP="00C405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6B4C9B" w14:textId="77777777" w:rsidR="00C02700" w:rsidRPr="00293C3D" w:rsidRDefault="00D77156" w:rsidP="00C405C8">
      <w:pPr>
        <w:shd w:val="clear" w:color="auto" w:fill="FFFFFF"/>
        <w:spacing w:after="0" w:line="240" w:lineRule="auto"/>
        <w:ind w:firstLine="30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3</w:t>
      </w:r>
      <w:r w:rsidR="006F1FFE"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.1</w:t>
      </w:r>
      <w:r w:rsidR="006F3133"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="005F2A0B"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C02700"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Мобилизация резервов доходной базы бюджета</w:t>
      </w:r>
      <w:r w:rsidR="005A4062"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14:paraId="3366AD00" w14:textId="77777777" w:rsidR="005A4062" w:rsidRPr="00293C3D" w:rsidRDefault="005A4062" w:rsidP="00C405C8">
      <w:pPr>
        <w:shd w:val="clear" w:color="auto" w:fill="FFFFFF"/>
        <w:spacing w:after="0" w:line="240" w:lineRule="auto"/>
        <w:ind w:firstLine="30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0507B8EA" w14:textId="489A5326" w:rsidR="00C02700" w:rsidRPr="00293C3D" w:rsidRDefault="005F2A0B" w:rsidP="00C405C8">
      <w:pPr>
        <w:shd w:val="clear" w:color="auto" w:fill="FFFFFF"/>
        <w:spacing w:after="0" w:line="240" w:lineRule="auto"/>
        <w:ind w:firstLine="3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В 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5A4062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43180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5DFA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и плановом периоде 20</w:t>
      </w:r>
      <w:r w:rsidR="005A4062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43180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3E5DFA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</w:t>
      </w:r>
      <w:r w:rsidR="008B36D4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94318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3E5DFA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сохранится преемственность работы по укреплению доходной базы бюджета 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1952F2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мобилизации всех резервов повышения налоговых поступлений.</w:t>
      </w:r>
    </w:p>
    <w:p w14:paraId="144D894E" w14:textId="77777777" w:rsidR="00C02700" w:rsidRPr="00293C3D" w:rsidRDefault="00C02700" w:rsidP="00007AD5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Рост бюджетных поступлений планируется достичь</w:t>
      </w:r>
      <w:r w:rsidR="00D8336D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числе, за счет</w:t>
      </w: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выявления  и  пресечения  схем  минимизации  налогов, совершенствования методов легализации «теневой» заработной платы</w:t>
      </w:r>
      <w:r w:rsidR="00D8336D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D9933D3" w14:textId="77777777" w:rsidR="003734C6" w:rsidRPr="00293C3D" w:rsidRDefault="003734C6" w:rsidP="00007A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93C3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Для решения поставленной задачи будут реализованы следующие мероприятия:</w:t>
      </w:r>
    </w:p>
    <w:p w14:paraId="79661238" w14:textId="77777777" w:rsidR="003734C6" w:rsidRPr="00293C3D" w:rsidRDefault="003734C6" w:rsidP="00C40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93C3D">
        <w:rPr>
          <w:rFonts w:ascii="Times New Roman" w:hAnsi="Times New Roman" w:cs="Times New Roman"/>
          <w:bCs/>
          <w:iCs/>
          <w:sz w:val="28"/>
          <w:szCs w:val="28"/>
        </w:rPr>
        <w:t>- обеспечение тесного взаимодействия со всеми администраторами доходов, направленного в первую очередь на безусловное исполнение всеми налогоплательщиками платежной дисциплины;</w:t>
      </w:r>
    </w:p>
    <w:p w14:paraId="5BD5F630" w14:textId="77777777" w:rsidR="003734C6" w:rsidRPr="00293C3D" w:rsidRDefault="003734C6" w:rsidP="00C40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93C3D">
        <w:rPr>
          <w:rFonts w:ascii="Times New Roman" w:hAnsi="Times New Roman" w:cs="Times New Roman"/>
          <w:bCs/>
          <w:iCs/>
          <w:sz w:val="28"/>
          <w:szCs w:val="28"/>
        </w:rPr>
        <w:t xml:space="preserve">-мониторинг финансового состояния по максимальному кругу налогоплательщиков, определяющих налоговый потенциал муниципального </w:t>
      </w:r>
      <w:r w:rsidR="001952F2">
        <w:rPr>
          <w:rFonts w:ascii="Times New Roman" w:hAnsi="Times New Roman" w:cs="Times New Roman"/>
          <w:bCs/>
          <w:iCs/>
          <w:sz w:val="28"/>
          <w:szCs w:val="28"/>
        </w:rPr>
        <w:t>округа</w:t>
      </w:r>
      <w:r w:rsidRPr="00293C3D">
        <w:rPr>
          <w:rFonts w:ascii="Times New Roman" w:hAnsi="Times New Roman" w:cs="Times New Roman"/>
          <w:bCs/>
          <w:iCs/>
          <w:sz w:val="28"/>
          <w:szCs w:val="28"/>
        </w:rPr>
        <w:t>, реализация предложений по улучшению результатов их финансово-хозяйственной деятельности, сокращению задолженности по налоговым платежам, обеспечению своевременного и полного выполнения ими налоговых обязательств;</w:t>
      </w:r>
    </w:p>
    <w:p w14:paraId="3A52756A" w14:textId="7B2468C2" w:rsidR="003734C6" w:rsidRDefault="003734C6" w:rsidP="00C40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93C3D">
        <w:rPr>
          <w:rFonts w:ascii="Times New Roman" w:hAnsi="Times New Roman" w:cs="Times New Roman"/>
          <w:bCs/>
          <w:iCs/>
          <w:sz w:val="28"/>
          <w:szCs w:val="28"/>
        </w:rPr>
        <w:t>- повышение качества претензионно-исковой работы с неплательщиками налогов и осуществление мер принудит</w:t>
      </w:r>
      <w:r w:rsidR="006B5946">
        <w:rPr>
          <w:rFonts w:ascii="Times New Roman" w:hAnsi="Times New Roman" w:cs="Times New Roman"/>
          <w:bCs/>
          <w:iCs/>
          <w:sz w:val="28"/>
          <w:szCs w:val="28"/>
        </w:rPr>
        <w:t>ельного взыскания задолженности</w:t>
      </w:r>
      <w:r w:rsidR="00CB3E79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CB3E79" w:rsidRPr="00CB3E79">
        <w:rPr>
          <w:rFonts w:ascii="Times New Roman" w:hAnsi="Times New Roman" w:cs="Times New Roman"/>
          <w:bCs/>
          <w:iCs/>
          <w:sz w:val="28"/>
          <w:szCs w:val="28"/>
        </w:rPr>
        <w:t xml:space="preserve">Регламент </w:t>
      </w:r>
      <w:proofErr w:type="gramStart"/>
      <w:r w:rsidR="00CB3E79" w:rsidRPr="00CB3E79">
        <w:rPr>
          <w:rFonts w:ascii="Times New Roman" w:hAnsi="Times New Roman" w:cs="Times New Roman"/>
          <w:bCs/>
          <w:iCs/>
          <w:sz w:val="28"/>
          <w:szCs w:val="28"/>
        </w:rPr>
        <w:t xml:space="preserve">реализации полномочий  главного администратора доходов бюджета муниципального </w:t>
      </w:r>
      <w:r w:rsidR="00DE73E4">
        <w:rPr>
          <w:rFonts w:ascii="Times New Roman" w:hAnsi="Times New Roman" w:cs="Times New Roman"/>
          <w:bCs/>
          <w:iCs/>
          <w:sz w:val="28"/>
          <w:szCs w:val="28"/>
        </w:rPr>
        <w:t>округа</w:t>
      </w:r>
      <w:proofErr w:type="gramEnd"/>
      <w:r w:rsidR="00CB3E79" w:rsidRPr="00CB3E79">
        <w:rPr>
          <w:rFonts w:ascii="Times New Roman" w:hAnsi="Times New Roman" w:cs="Times New Roman"/>
          <w:bCs/>
          <w:iCs/>
          <w:sz w:val="28"/>
          <w:szCs w:val="28"/>
        </w:rPr>
        <w:t xml:space="preserve"> по взысканию дебиторской задолженности по платежам в бюджет, пеням и штрафам по ним</w:t>
      </w:r>
      <w:r w:rsidR="00CB3E7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6B5946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086F4585" w14:textId="77777777" w:rsidR="006B5946" w:rsidRDefault="006B5946" w:rsidP="006B59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576E7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E576E7" w:rsidRPr="00E576E7">
        <w:rPr>
          <w:rFonts w:ascii="Times New Roman" w:hAnsi="Times New Roman" w:cs="Times New Roman"/>
          <w:bCs/>
          <w:iCs/>
          <w:sz w:val="28"/>
          <w:szCs w:val="28"/>
        </w:rPr>
        <w:t xml:space="preserve"> реализация </w:t>
      </w:r>
      <w:r w:rsidRPr="00E576E7">
        <w:rPr>
          <w:rFonts w:ascii="Times New Roman" w:hAnsi="Times New Roman" w:cs="Times New Roman"/>
          <w:bCs/>
          <w:iCs/>
          <w:sz w:val="28"/>
          <w:szCs w:val="28"/>
        </w:rPr>
        <w:t xml:space="preserve"> плана мероприятий по увеличению поступлений имущественных налогов и неналоговых доходов  в бюджет муниципального </w:t>
      </w:r>
      <w:r w:rsidR="001952F2">
        <w:rPr>
          <w:rFonts w:ascii="Times New Roman" w:hAnsi="Times New Roman" w:cs="Times New Roman"/>
          <w:bCs/>
          <w:iCs/>
          <w:sz w:val="28"/>
          <w:szCs w:val="28"/>
        </w:rPr>
        <w:t>округа</w:t>
      </w:r>
      <w:r w:rsidR="003051BD" w:rsidRPr="00E576E7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1B20781A" w14:textId="70EEB63C" w:rsidR="00F478FC" w:rsidRPr="00E576E7" w:rsidRDefault="00F478FC" w:rsidP="00DE73E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E73E4">
        <w:rPr>
          <w:rFonts w:ascii="Times New Roman" w:hAnsi="Times New Roman" w:cs="Times New Roman"/>
          <w:bCs/>
          <w:iCs/>
          <w:sz w:val="28"/>
          <w:szCs w:val="28"/>
        </w:rPr>
        <w:t>- реализация плана мероприятий («дорожной карты») по взысканию дебиторской задолженности по платежам в бюджет Краснокаменского муниципального округа Забайкальского края, пеням и штрафам по ним;</w:t>
      </w:r>
    </w:p>
    <w:p w14:paraId="2FCAA2E9" w14:textId="77777777" w:rsidR="00007AD5" w:rsidRDefault="00007AD5" w:rsidP="006B59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576E7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E576E7" w:rsidRPr="00E576E7">
        <w:rPr>
          <w:rFonts w:ascii="Times New Roman" w:hAnsi="Times New Roman" w:cs="Times New Roman"/>
          <w:bCs/>
          <w:iCs/>
          <w:sz w:val="28"/>
          <w:szCs w:val="28"/>
        </w:rPr>
        <w:t xml:space="preserve">реализация </w:t>
      </w:r>
      <w:r w:rsidRPr="00E576E7">
        <w:rPr>
          <w:rFonts w:ascii="Times New Roman" w:hAnsi="Times New Roman" w:cs="Times New Roman"/>
          <w:bCs/>
          <w:iCs/>
          <w:sz w:val="28"/>
          <w:szCs w:val="28"/>
        </w:rPr>
        <w:t xml:space="preserve">плана мероприятий по оздоровлению муниципальных финансов муниципального </w:t>
      </w:r>
      <w:r w:rsidR="001952F2">
        <w:rPr>
          <w:rFonts w:ascii="Times New Roman" w:hAnsi="Times New Roman" w:cs="Times New Roman"/>
          <w:bCs/>
          <w:iCs/>
          <w:sz w:val="28"/>
          <w:szCs w:val="28"/>
        </w:rPr>
        <w:t>округа</w:t>
      </w:r>
      <w:r w:rsidR="006366B5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0BD882D7" w14:textId="695EE3C7" w:rsidR="006366B5" w:rsidRPr="006366B5" w:rsidRDefault="006366B5" w:rsidP="00636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136FA">
        <w:rPr>
          <w:rFonts w:ascii="Times New Roman" w:hAnsi="Times New Roman" w:cs="Times New Roman"/>
          <w:bCs/>
          <w:iCs/>
          <w:sz w:val="28"/>
          <w:szCs w:val="28"/>
        </w:rPr>
        <w:t xml:space="preserve">- выполнения условий соглашения о взаимодействии Управления Федеральной налоговой службы по Забайкальскому краю и администрации </w:t>
      </w:r>
      <w:r w:rsidR="00943180">
        <w:rPr>
          <w:rFonts w:ascii="Times New Roman" w:hAnsi="Times New Roman" w:cs="Times New Roman"/>
          <w:bCs/>
          <w:iCs/>
          <w:sz w:val="28"/>
          <w:szCs w:val="28"/>
        </w:rPr>
        <w:t xml:space="preserve">Краснокаменского </w:t>
      </w:r>
      <w:r w:rsidRPr="00B136FA">
        <w:rPr>
          <w:rFonts w:ascii="Times New Roman" w:hAnsi="Times New Roman" w:cs="Times New Roman"/>
          <w:bCs/>
          <w:iCs/>
          <w:sz w:val="28"/>
          <w:szCs w:val="28"/>
        </w:rPr>
        <w:t xml:space="preserve">муниципального </w:t>
      </w:r>
      <w:r w:rsidR="00943180">
        <w:rPr>
          <w:rFonts w:ascii="Times New Roman" w:hAnsi="Times New Roman" w:cs="Times New Roman"/>
          <w:bCs/>
          <w:iCs/>
          <w:sz w:val="28"/>
          <w:szCs w:val="28"/>
        </w:rPr>
        <w:t>округа</w:t>
      </w:r>
      <w:r w:rsidRPr="00B136FA">
        <w:rPr>
          <w:rFonts w:ascii="Times New Roman" w:hAnsi="Times New Roman" w:cs="Times New Roman"/>
          <w:bCs/>
          <w:iCs/>
          <w:sz w:val="28"/>
          <w:szCs w:val="28"/>
        </w:rPr>
        <w:t xml:space="preserve"> Забайкальского края.</w:t>
      </w:r>
    </w:p>
    <w:p w14:paraId="0C201C72" w14:textId="65EDF02A" w:rsidR="008B36D4" w:rsidRPr="00293C3D" w:rsidRDefault="008B36D4" w:rsidP="00C405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93C3D">
        <w:rPr>
          <w:rFonts w:ascii="Times New Roman" w:hAnsi="Times New Roman" w:cs="Times New Roman"/>
          <w:bCs/>
          <w:iCs/>
          <w:sz w:val="28"/>
          <w:szCs w:val="28"/>
        </w:rPr>
        <w:t xml:space="preserve">Успешная реализация комплекса указанных мероприятий будет являться необходимым условием для повышения эффективности системы управления муниципальными финансами и минимизации рисков несбалансированности бюджета муниципального </w:t>
      </w:r>
      <w:r w:rsidR="00F478FC">
        <w:rPr>
          <w:rFonts w:ascii="Times New Roman" w:hAnsi="Times New Roman" w:cs="Times New Roman"/>
          <w:bCs/>
          <w:iCs/>
          <w:sz w:val="28"/>
          <w:szCs w:val="28"/>
        </w:rPr>
        <w:t>округа</w:t>
      </w:r>
      <w:r w:rsidRPr="00293C3D">
        <w:rPr>
          <w:rFonts w:ascii="Times New Roman" w:hAnsi="Times New Roman" w:cs="Times New Roman"/>
          <w:bCs/>
          <w:iCs/>
          <w:sz w:val="28"/>
          <w:szCs w:val="28"/>
        </w:rPr>
        <w:t xml:space="preserve"> в долгосрочном периоде.</w:t>
      </w:r>
    </w:p>
    <w:p w14:paraId="46EFE694" w14:textId="77777777" w:rsidR="00B7267B" w:rsidRPr="00293C3D" w:rsidRDefault="00C02700" w:rsidP="00C405C8">
      <w:pPr>
        <w:shd w:val="clear" w:color="auto" w:fill="FFFFFF"/>
        <w:spacing w:after="0" w:line="240" w:lineRule="auto"/>
        <w:ind w:firstLine="3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7C6D9933" w14:textId="77777777" w:rsidR="00B7267B" w:rsidRPr="00293C3D" w:rsidRDefault="00D77156" w:rsidP="00C405C8">
      <w:pPr>
        <w:shd w:val="clear" w:color="auto" w:fill="FFFFFF"/>
        <w:spacing w:after="0" w:line="240" w:lineRule="auto"/>
        <w:ind w:firstLine="30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3</w:t>
      </w:r>
      <w:r w:rsidR="006F1FFE"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.2</w:t>
      </w:r>
      <w:r w:rsidR="00B7267B"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="005A4062"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Повышение собираемости налогов.</w:t>
      </w:r>
    </w:p>
    <w:p w14:paraId="139B26C7" w14:textId="77777777" w:rsidR="00B7267B" w:rsidRPr="00293C3D" w:rsidRDefault="00B7267B" w:rsidP="00C405C8">
      <w:pPr>
        <w:shd w:val="clear" w:color="auto" w:fill="FFFFFF"/>
        <w:spacing w:after="0" w:line="240" w:lineRule="auto"/>
        <w:ind w:firstLine="30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Сове</w:t>
      </w:r>
      <w:r w:rsidR="005A4062" w:rsidRPr="0029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ршенствование администрирования.</w:t>
      </w:r>
    </w:p>
    <w:p w14:paraId="422B4D7A" w14:textId="77777777" w:rsidR="005A4062" w:rsidRPr="00293C3D" w:rsidRDefault="005A4062" w:rsidP="00C405C8">
      <w:pPr>
        <w:shd w:val="clear" w:color="auto" w:fill="FFFFFF"/>
        <w:spacing w:after="0" w:line="240" w:lineRule="auto"/>
        <w:ind w:firstLine="30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1248091B" w14:textId="3ED3C2ED" w:rsidR="006F1FFE" w:rsidRPr="00293C3D" w:rsidRDefault="006F1FFE" w:rsidP="00C405C8">
      <w:pPr>
        <w:shd w:val="clear" w:color="auto" w:fill="FFFFFF"/>
        <w:spacing w:after="0" w:line="240" w:lineRule="auto"/>
        <w:ind w:firstLine="3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173D6E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ажнейшей задачей для обеспечения полноты собираемости налогов в бюджет</w:t>
      </w:r>
      <w:r w:rsidR="00372BAA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1952F2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, в период нестабильной экономической ситуации, является организация мероприятий для сокращения недоимки по налогам</w:t>
      </w:r>
      <w:r w:rsidR="007D13F5" w:rsidRPr="00E576E7">
        <w:rPr>
          <w:rFonts w:ascii="Times New Roman" w:eastAsia="Times New Roman" w:hAnsi="Times New Roman" w:cs="Times New Roman"/>
          <w:color w:val="000000"/>
          <w:sz w:val="28"/>
          <w:szCs w:val="28"/>
        </w:rPr>
        <w:t>, взыскания просроченной дебиторской задолженности по платежам в бюджет</w:t>
      </w:r>
      <w:r w:rsidR="00F478FC" w:rsidRPr="00DE73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</w:t>
      </w:r>
      <w:r w:rsidR="00F478FC" w:rsidRPr="00DE73E4">
        <w:rPr>
          <w:shd w:val="clear" w:color="auto" w:fill="FFFFFF" w:themeFill="background1"/>
        </w:rPr>
        <w:t xml:space="preserve"> </w:t>
      </w:r>
      <w:r w:rsidR="00F478FC" w:rsidRPr="00DE73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вовлечения в налоговый оборот объектов недвижимого имущества и земельных участков</w:t>
      </w:r>
      <w:r w:rsidR="00C02700" w:rsidRPr="00E576E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72BAA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09204BB" w14:textId="77777777" w:rsidR="00EE0FB5" w:rsidRPr="00293C3D" w:rsidRDefault="006F1FFE" w:rsidP="00C405C8">
      <w:pPr>
        <w:shd w:val="clear" w:color="auto" w:fill="FFFFFF"/>
        <w:spacing w:after="0" w:line="240" w:lineRule="auto"/>
        <w:ind w:firstLine="3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Несвоевременная уплата налогов, выплата заработных плат «в конвертах», без налогообложения, приводит к значительным потерям доходов бюджета. Основную нагрузку в реализации этой задачи должны взять на себя налоговая служба и служба судебных приставов. </w:t>
      </w:r>
    </w:p>
    <w:p w14:paraId="2CCC756B" w14:textId="77777777" w:rsidR="005F2A0B" w:rsidRPr="00293C3D" w:rsidRDefault="00EE0FB5" w:rsidP="00C405C8">
      <w:pPr>
        <w:shd w:val="clear" w:color="auto" w:fill="FFFFFF"/>
        <w:spacing w:after="0" w:line="240" w:lineRule="auto"/>
        <w:ind w:firstLine="3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администрации </w:t>
      </w:r>
      <w:r w:rsidR="00D8336D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1952F2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обеспечить взаимодействие и консолидацию усилий данных структур, других надзорных и правоохранительных органов. Будет продолжена работа межведомственных комиссий, с участием представителей налоговых органов, органов внутренних дел, пенсионного фонда, администрации </w:t>
      </w:r>
      <w:r w:rsidR="001952F2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r w:rsidR="00C02700" w:rsidRPr="00293C3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AC14A89" w14:textId="77777777" w:rsidR="00FA36FC" w:rsidRPr="00293C3D" w:rsidRDefault="00FA36FC" w:rsidP="00C405C8">
      <w:pPr>
        <w:shd w:val="clear" w:color="auto" w:fill="FFFFFF"/>
        <w:spacing w:after="0" w:line="240" w:lineRule="auto"/>
        <w:ind w:firstLine="30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553A3F" w14:textId="77777777" w:rsidR="006F3133" w:rsidRDefault="004E6E22" w:rsidP="00C405C8">
      <w:pPr>
        <w:spacing w:after="0" w:line="240" w:lineRule="auto"/>
        <w:ind w:firstLine="54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93C3D">
        <w:rPr>
          <w:rFonts w:ascii="Verdana" w:eastAsia="Times New Roman" w:hAnsi="Verdana" w:cs="Times New Roman"/>
          <w:b/>
          <w:sz w:val="21"/>
          <w:szCs w:val="21"/>
        </w:rPr>
        <w:t> </w:t>
      </w:r>
      <w:r w:rsidR="00F21E6B" w:rsidRPr="00293C3D">
        <w:rPr>
          <w:rFonts w:ascii="Verdana" w:eastAsia="Times New Roman" w:hAnsi="Verdana" w:cs="Times New Roman"/>
          <w:b/>
          <w:sz w:val="21"/>
          <w:szCs w:val="21"/>
        </w:rPr>
        <w:t xml:space="preserve">    </w:t>
      </w:r>
      <w:r w:rsidR="00BA2628" w:rsidRPr="00293C3D">
        <w:rPr>
          <w:rFonts w:ascii="Verdana" w:eastAsia="Times New Roman" w:hAnsi="Verdana" w:cs="Times New Roman"/>
          <w:b/>
          <w:sz w:val="21"/>
          <w:szCs w:val="21"/>
        </w:rPr>
        <w:t xml:space="preserve">     </w:t>
      </w:r>
      <w:r w:rsidR="00EE0FB5" w:rsidRPr="00293C3D">
        <w:rPr>
          <w:rFonts w:ascii="Verdana" w:eastAsia="Times New Roman" w:hAnsi="Verdana" w:cs="Times New Roman"/>
          <w:b/>
          <w:sz w:val="21"/>
          <w:szCs w:val="21"/>
        </w:rPr>
        <w:t xml:space="preserve">       </w:t>
      </w:r>
      <w:r w:rsidR="00F21E6B" w:rsidRPr="00293C3D">
        <w:rPr>
          <w:rFonts w:ascii="Verdana" w:eastAsia="Times New Roman" w:hAnsi="Verdana" w:cs="Times New Roman"/>
          <w:b/>
          <w:sz w:val="21"/>
          <w:szCs w:val="21"/>
        </w:rPr>
        <w:t xml:space="preserve">    </w:t>
      </w:r>
      <w:r w:rsidR="00D77156" w:rsidRPr="00293C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="006F3133" w:rsidRPr="00293C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.Основные направления бюджетной политики</w:t>
      </w:r>
      <w:r w:rsidR="005A4062" w:rsidRPr="00293C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14:paraId="74A83982" w14:textId="77777777" w:rsidR="007E20E5" w:rsidRPr="00293C3D" w:rsidRDefault="007E20E5" w:rsidP="00C405C8">
      <w:pPr>
        <w:spacing w:after="0" w:line="240" w:lineRule="auto"/>
        <w:ind w:firstLine="54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4B31A06" w14:textId="4BA9F6A4" w:rsidR="005C6674" w:rsidRPr="00293C3D" w:rsidRDefault="005C6674" w:rsidP="00C405C8">
      <w:pPr>
        <w:pStyle w:val="a7"/>
        <w:tabs>
          <w:tab w:val="left" w:pos="708"/>
        </w:tabs>
        <w:jc w:val="both"/>
        <w:rPr>
          <w:sz w:val="28"/>
          <w:szCs w:val="28"/>
        </w:rPr>
      </w:pPr>
      <w:r w:rsidRPr="00293C3D">
        <w:rPr>
          <w:sz w:val="28"/>
          <w:szCs w:val="28"/>
        </w:rPr>
        <w:t xml:space="preserve">         Бюджетная политика </w:t>
      </w:r>
      <w:r w:rsidR="001952F2">
        <w:rPr>
          <w:sz w:val="28"/>
          <w:szCs w:val="28"/>
        </w:rPr>
        <w:t>округа</w:t>
      </w:r>
      <w:r w:rsidRPr="00293C3D">
        <w:rPr>
          <w:sz w:val="28"/>
          <w:szCs w:val="28"/>
        </w:rPr>
        <w:t xml:space="preserve"> в части доходов в 20</w:t>
      </w:r>
      <w:r w:rsidR="005A4062" w:rsidRPr="00293C3D">
        <w:rPr>
          <w:sz w:val="28"/>
          <w:szCs w:val="28"/>
        </w:rPr>
        <w:t>2</w:t>
      </w:r>
      <w:r w:rsidR="00973B69">
        <w:rPr>
          <w:sz w:val="28"/>
          <w:szCs w:val="28"/>
        </w:rPr>
        <w:t>6</w:t>
      </w:r>
      <w:r w:rsidRPr="00293C3D">
        <w:rPr>
          <w:sz w:val="28"/>
          <w:szCs w:val="28"/>
        </w:rPr>
        <w:t xml:space="preserve"> году </w:t>
      </w:r>
      <w:r w:rsidR="003E5DFA" w:rsidRPr="00293C3D">
        <w:rPr>
          <w:sz w:val="28"/>
          <w:szCs w:val="28"/>
        </w:rPr>
        <w:t>и плановом периоде 20</w:t>
      </w:r>
      <w:r w:rsidR="000609B1" w:rsidRPr="00293C3D">
        <w:rPr>
          <w:sz w:val="28"/>
          <w:szCs w:val="28"/>
        </w:rPr>
        <w:t>2</w:t>
      </w:r>
      <w:r w:rsidR="00973B69">
        <w:rPr>
          <w:sz w:val="28"/>
          <w:szCs w:val="28"/>
        </w:rPr>
        <w:t>7</w:t>
      </w:r>
      <w:r w:rsidR="003E5DFA" w:rsidRPr="00293C3D">
        <w:rPr>
          <w:sz w:val="28"/>
          <w:szCs w:val="28"/>
        </w:rPr>
        <w:t xml:space="preserve"> и 20</w:t>
      </w:r>
      <w:r w:rsidR="006F1FFE" w:rsidRPr="00293C3D">
        <w:rPr>
          <w:sz w:val="28"/>
          <w:szCs w:val="28"/>
        </w:rPr>
        <w:t>2</w:t>
      </w:r>
      <w:r w:rsidR="00973B69">
        <w:rPr>
          <w:sz w:val="28"/>
          <w:szCs w:val="28"/>
        </w:rPr>
        <w:t>8</w:t>
      </w:r>
      <w:r w:rsidR="003E5DFA" w:rsidRPr="00293C3D">
        <w:rPr>
          <w:sz w:val="28"/>
          <w:szCs w:val="28"/>
        </w:rPr>
        <w:t xml:space="preserve"> годов </w:t>
      </w:r>
      <w:r w:rsidRPr="00293C3D">
        <w:rPr>
          <w:sz w:val="28"/>
          <w:szCs w:val="28"/>
        </w:rPr>
        <w:t xml:space="preserve">будет направлена на обеспечение поступления в бюджет </w:t>
      </w:r>
      <w:r w:rsidR="001952F2">
        <w:rPr>
          <w:sz w:val="28"/>
          <w:szCs w:val="28"/>
        </w:rPr>
        <w:t>округа</w:t>
      </w:r>
      <w:r w:rsidRPr="00293C3D">
        <w:rPr>
          <w:sz w:val="28"/>
          <w:szCs w:val="28"/>
        </w:rPr>
        <w:t xml:space="preserve"> всех доходных источников в запланированных объемах для реализации потребностей бюджета.</w:t>
      </w:r>
    </w:p>
    <w:p w14:paraId="15FA444E" w14:textId="32737C78" w:rsidR="005C6674" w:rsidRDefault="005C6674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3C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Одним из основных направлений бюджетной политики в области доходов остается увеличение доходов от использования имущества, находящегося в собственности муниципального </w:t>
      </w:r>
      <w:r w:rsidR="00F478FC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293C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Политика управления муниципальной собственностью будет ориентирована на оптимизацию муниципального сектора экономики, в том числе на дальнейшее сокращение имущества, не обеспечивающего выполнение функций и полномочий органов местного самоуправления муниципального </w:t>
      </w:r>
      <w:r w:rsidR="001952F2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293C3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6F31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3D1B1C02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Бюджетная политика в области расходов будет</w:t>
      </w:r>
      <w:r w:rsidR="002631D4">
        <w:rPr>
          <w:rFonts w:ascii="Times New Roman" w:hAnsi="Times New Roman" w:cs="Times New Roman"/>
          <w:sz w:val="28"/>
          <w:szCs w:val="28"/>
          <w:shd w:val="clear" w:color="auto" w:fill="FFFFFF"/>
        </w:rPr>
        <w:t>, как и прежде,</w:t>
      </w: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ориентирована на безусловное исполнение действующих обязательств при условии ограничения роста расходов и эффективного использования внутренних резервов.</w:t>
      </w:r>
    </w:p>
    <w:p w14:paraId="540E50FE" w14:textId="3D89A52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48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Бюджетная политика муниципального </w:t>
      </w:r>
      <w:r w:rsidR="001952F2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3148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202</w:t>
      </w:r>
      <w:r w:rsidR="00973B69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314896">
        <w:rPr>
          <w:rFonts w:ascii="Times New Roman" w:hAnsi="Times New Roman" w:cs="Times New Roman"/>
          <w:sz w:val="28"/>
          <w:szCs w:val="28"/>
          <w:shd w:val="clear" w:color="auto" w:fill="FFFFFF"/>
        </w:rPr>
        <w:t>-202</w:t>
      </w:r>
      <w:r w:rsidR="00973B69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3148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годах будет направлена на:</w:t>
      </w:r>
    </w:p>
    <w:p w14:paraId="4445F910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1.Обеспечение сбалансированности и долгосрочной устойчивости  бюджета </w:t>
      </w:r>
      <w:r w:rsidR="001952F2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>, в том числе за счет:</w:t>
      </w:r>
    </w:p>
    <w:p w14:paraId="4B70BE04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ограничения роста объемов расходов бюджета муниципального </w:t>
      </w:r>
      <w:r w:rsidR="001952F2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целях гарантированного обеспечения исполнения расходных обязательств в условиях реальных финансовых возможностей;</w:t>
      </w:r>
    </w:p>
    <w:p w14:paraId="3F368C2D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принятия новых расходных обязательств муниципального </w:t>
      </w:r>
      <w:r w:rsidR="001952F2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исходя из обоснованности социальной и бюджетной эффективности их реализации при условии финансового обеспечения действующих расходных обязательств в полном объеме;</w:t>
      </w:r>
    </w:p>
    <w:p w14:paraId="2AAC6354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снижения кредиторской задолженности бюджета муниципального </w:t>
      </w:r>
      <w:r w:rsidR="001952F2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326B6435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проведения взвешенной долговой политики с учетом установленных ограничений, необходимости обеспечения сбалансированности бюджета муниципального </w:t>
      </w:r>
      <w:r w:rsidR="001952F2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своевременного исполнения долговых обязательств муниципального </w:t>
      </w:r>
      <w:r w:rsidR="001952F2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CF02529" w14:textId="77777777" w:rsidR="00D77156" w:rsidRPr="006366B5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66B5">
        <w:rPr>
          <w:rFonts w:ascii="Times New Roman" w:hAnsi="Times New Roman" w:cs="Times New Roman"/>
          <w:sz w:val="28"/>
          <w:szCs w:val="28"/>
          <w:shd w:val="clear" w:color="auto" w:fill="FFFFFF"/>
        </w:rPr>
        <w:t>2. повышения эффективности и оптимизации бюджетных расходов, в том числе за счет:</w:t>
      </w:r>
    </w:p>
    <w:p w14:paraId="03CE82EB" w14:textId="77777777" w:rsidR="00D77156" w:rsidRPr="006366B5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66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установления моратория на увеличение численности муниципальных служащих муниципального </w:t>
      </w:r>
      <w:r w:rsidR="00B136FA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6366B5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 численности работников в бюджетной сфере;</w:t>
      </w:r>
    </w:p>
    <w:p w14:paraId="24812FDD" w14:textId="77777777" w:rsidR="00D77156" w:rsidRPr="006366B5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66B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повышения прозрачности расходов бюджета муниципального </w:t>
      </w:r>
      <w:r w:rsidR="00B136FA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6366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стадии кассового  исполнения;</w:t>
      </w:r>
    </w:p>
    <w:p w14:paraId="0B15F77F" w14:textId="77777777" w:rsidR="00D77156" w:rsidRPr="006366B5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66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усиления финансовой дисциплины.</w:t>
      </w:r>
    </w:p>
    <w:p w14:paraId="64C47E2E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66B5">
        <w:rPr>
          <w:rFonts w:ascii="Times New Roman" w:hAnsi="Times New Roman" w:cs="Times New Roman"/>
          <w:sz w:val="28"/>
          <w:szCs w:val="28"/>
          <w:shd w:val="clear" w:color="auto" w:fill="FFFFFF"/>
        </w:rPr>
        <w:t>3. совершенствования системы оказания муниципальных услуг, в том числе за счет определение финансового обеспечения муниципальных заданий на основе нормативных затрат, установленных в соответствии с действующим законодательством.</w:t>
      </w:r>
    </w:p>
    <w:p w14:paraId="612989A5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>4. повышение эффективности муниципального управления, в том числ</w:t>
      </w:r>
      <w:r w:rsidR="002631D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счет:</w:t>
      </w:r>
    </w:p>
    <w:p w14:paraId="11925E1A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обеспечения главными распорядителями средств бюджета муниципального </w:t>
      </w:r>
      <w:r w:rsidR="00A10395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достижения основных показателей деятельности в условиях ограничения финансовых ресурсов;</w:t>
      </w:r>
    </w:p>
    <w:p w14:paraId="3730D926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>- повышения эффективности и результативности реализуемых муниципальных программ;</w:t>
      </w:r>
    </w:p>
    <w:p w14:paraId="68074824" w14:textId="77777777" w:rsidR="00D77156" w:rsidRP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>- повышения эффективности и качества осуществления внутреннего финансового контроля и внутреннего финансового аудита.</w:t>
      </w:r>
    </w:p>
    <w:p w14:paraId="7A6775E6" w14:textId="0C50C3AB" w:rsidR="00D77156" w:rsidRDefault="00D77156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7156">
        <w:rPr>
          <w:rFonts w:ascii="Times New Roman" w:hAnsi="Times New Roman" w:cs="Times New Roman"/>
          <w:sz w:val="28"/>
          <w:szCs w:val="28"/>
          <w:shd w:val="clear" w:color="auto" w:fill="FFFFFF"/>
        </w:rPr>
        <w:t>5. развитие и совершенствование системы муниципального внутреннего финансового контроля</w:t>
      </w:r>
      <w:r w:rsidR="00956CD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E22FD2D" w14:textId="60CA6FB9" w:rsidR="00FA36FC" w:rsidRDefault="001D346A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Бюджетная политика на 202</w:t>
      </w:r>
      <w:r w:rsidR="00973B69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плановый период 202</w:t>
      </w:r>
      <w:r w:rsidR="00973B69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973B69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 обеспечивает </w:t>
      </w:r>
      <w:r w:rsidR="00BA075D">
        <w:rPr>
          <w:rFonts w:ascii="Times New Roman" w:hAnsi="Times New Roman" w:cs="Times New Roman"/>
          <w:sz w:val="28"/>
          <w:szCs w:val="28"/>
          <w:shd w:val="clear" w:color="auto" w:fill="FFFFFF"/>
        </w:rPr>
        <w:t>преемственность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основным целям и задачам предыдущего периода,</w:t>
      </w:r>
      <w:r w:rsidR="00BA07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учитывающим повышение эффективности бюджетных расходов, формирования бюджета исходя из необходимости исполнения расходных обязательств, осуществлению взвешенного подхода к принятию новых расходных обязательств и сокращения неэффективных бюджетных расходов.</w:t>
      </w:r>
    </w:p>
    <w:p w14:paraId="4F5794AB" w14:textId="77777777" w:rsidR="00BA075D" w:rsidRPr="007A5857" w:rsidRDefault="00BA075D" w:rsidP="00C4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14:paraId="6DEF3E8F" w14:textId="77777777" w:rsidR="00BA075D" w:rsidRPr="002631D4" w:rsidRDefault="00BA075D" w:rsidP="00C405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631D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5. Политика в области управления муниципальным долгом</w:t>
      </w:r>
    </w:p>
    <w:p w14:paraId="0E3FD702" w14:textId="77777777" w:rsidR="00BA075D" w:rsidRPr="007A5857" w:rsidRDefault="00BA075D" w:rsidP="00C405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</w:p>
    <w:p w14:paraId="4228204C" w14:textId="5439384D" w:rsidR="00BA075D" w:rsidRPr="00DE73E4" w:rsidRDefault="00BA075D" w:rsidP="00DE73E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Долговая политика муниципального </w:t>
      </w:r>
      <w:r w:rsidR="00A10395"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202</w:t>
      </w:r>
      <w:r w:rsidR="00973B69"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и плановом периоде 202</w:t>
      </w:r>
      <w:r w:rsidR="00973B69"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</w:t>
      </w:r>
      <w:r w:rsidR="00293C3D"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973B69"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 будет строиться на принципах безусловного исполнения и обслуживания принятых долговых обязательств муниципального </w:t>
      </w:r>
      <w:r w:rsidR="00A10395"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>округа</w:t>
      </w:r>
      <w:r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полном объеме и в установленные сроки.</w:t>
      </w:r>
    </w:p>
    <w:p w14:paraId="7CF919C8" w14:textId="762483D5" w:rsidR="00FA36FC" w:rsidRDefault="00BA075D" w:rsidP="00DE73E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связи </w:t>
      </w:r>
      <w:r w:rsidR="00973B69"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>с погашением в 2025 году муниципального долга перед бюджетом Забайкальского края в полном объеме, привлечение в бюджет сре</w:t>
      </w:r>
      <w:proofErr w:type="gramStart"/>
      <w:r w:rsidR="00973B69"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>дств кр</w:t>
      </w:r>
      <w:proofErr w:type="gramEnd"/>
      <w:r w:rsidR="00973B69" w:rsidRPr="00DE73E4">
        <w:rPr>
          <w:rFonts w:ascii="Times New Roman" w:hAnsi="Times New Roman" w:cs="Times New Roman"/>
          <w:sz w:val="28"/>
          <w:szCs w:val="28"/>
          <w:shd w:val="clear" w:color="auto" w:fill="FFFFFF"/>
        </w:rPr>
        <w:t>едитов  в 2026 году и плановом периоде 2027 и 2028 годов не планируется.</w:t>
      </w:r>
    </w:p>
    <w:p w14:paraId="7B5EFAD3" w14:textId="77777777" w:rsidR="00F50E4C" w:rsidRDefault="00F50E4C" w:rsidP="007A5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5C96385" w14:textId="77777777" w:rsidR="00F50E4C" w:rsidRDefault="00F50E4C" w:rsidP="00F50E4C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Заместитель главы муниципального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О.В.Калинина</w:t>
      </w:r>
      <w:proofErr w:type="spellEnd"/>
    </w:p>
    <w:p w14:paraId="19FBAA54" w14:textId="77777777" w:rsidR="00F50E4C" w:rsidRDefault="00F50E4C" w:rsidP="00F50E4C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по финансам – председатель комитета</w:t>
      </w:r>
    </w:p>
    <w:p w14:paraId="66C21727" w14:textId="77777777" w:rsidR="00F50E4C" w:rsidRDefault="00F50E4C" w:rsidP="00F50E4C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финансам</w:t>
      </w:r>
    </w:p>
    <w:sectPr w:rsidR="00F50E4C" w:rsidSect="00D8336D">
      <w:footerReference w:type="default" r:id="rId9"/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79A18" w14:textId="77777777" w:rsidR="00CB66B5" w:rsidRDefault="00CB66B5" w:rsidP="00D32079">
      <w:pPr>
        <w:spacing w:after="0" w:line="240" w:lineRule="auto"/>
      </w:pPr>
      <w:r>
        <w:separator/>
      </w:r>
    </w:p>
  </w:endnote>
  <w:endnote w:type="continuationSeparator" w:id="0">
    <w:p w14:paraId="562AB3DD" w14:textId="77777777" w:rsidR="00CB66B5" w:rsidRDefault="00CB66B5" w:rsidP="00D32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781884"/>
      <w:docPartObj>
        <w:docPartGallery w:val="Page Numbers (Bottom of Page)"/>
        <w:docPartUnique/>
      </w:docPartObj>
    </w:sdtPr>
    <w:sdtEndPr/>
    <w:sdtContent>
      <w:p w14:paraId="354F1DEF" w14:textId="77777777" w:rsidR="006366B5" w:rsidRDefault="006366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3E4">
          <w:rPr>
            <w:noProof/>
          </w:rPr>
          <w:t>1</w:t>
        </w:r>
        <w:r>
          <w:fldChar w:fldCharType="end"/>
        </w:r>
      </w:p>
    </w:sdtContent>
  </w:sdt>
  <w:p w14:paraId="373C1D56" w14:textId="77777777" w:rsidR="006366B5" w:rsidRDefault="006366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2C7D8" w14:textId="77777777" w:rsidR="00CB66B5" w:rsidRDefault="00CB66B5" w:rsidP="00D32079">
      <w:pPr>
        <w:spacing w:after="0" w:line="240" w:lineRule="auto"/>
      </w:pPr>
      <w:r>
        <w:separator/>
      </w:r>
    </w:p>
  </w:footnote>
  <w:footnote w:type="continuationSeparator" w:id="0">
    <w:p w14:paraId="41EEF2C1" w14:textId="77777777" w:rsidR="00CB66B5" w:rsidRDefault="00CB66B5" w:rsidP="00D32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07D69"/>
    <w:multiLevelType w:val="hybridMultilevel"/>
    <w:tmpl w:val="5F327E8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A75F8"/>
    <w:multiLevelType w:val="multilevel"/>
    <w:tmpl w:val="E444C3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7D2309"/>
    <w:multiLevelType w:val="hybridMultilevel"/>
    <w:tmpl w:val="A3B01302"/>
    <w:lvl w:ilvl="0" w:tplc="5858A132">
      <w:start w:val="1"/>
      <w:numFmt w:val="decimal"/>
      <w:lvlText w:val="%1)"/>
      <w:lvlJc w:val="left"/>
      <w:pPr>
        <w:ind w:left="1050" w:hanging="105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8A21B05"/>
    <w:multiLevelType w:val="hybridMultilevel"/>
    <w:tmpl w:val="85548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54"/>
    <w:rsid w:val="0000035E"/>
    <w:rsid w:val="00007AD5"/>
    <w:rsid w:val="00027488"/>
    <w:rsid w:val="000300DF"/>
    <w:rsid w:val="00030CD3"/>
    <w:rsid w:val="00044660"/>
    <w:rsid w:val="00054C79"/>
    <w:rsid w:val="000609B1"/>
    <w:rsid w:val="00066964"/>
    <w:rsid w:val="00081F96"/>
    <w:rsid w:val="00092109"/>
    <w:rsid w:val="000B3098"/>
    <w:rsid w:val="000C5466"/>
    <w:rsid w:val="000C65B2"/>
    <w:rsid w:val="000D0476"/>
    <w:rsid w:val="000D133C"/>
    <w:rsid w:val="0010229B"/>
    <w:rsid w:val="001340B3"/>
    <w:rsid w:val="001349C3"/>
    <w:rsid w:val="001429F7"/>
    <w:rsid w:val="00151DD6"/>
    <w:rsid w:val="00160C2A"/>
    <w:rsid w:val="00162B80"/>
    <w:rsid w:val="00173D6E"/>
    <w:rsid w:val="001827E1"/>
    <w:rsid w:val="0018352C"/>
    <w:rsid w:val="001952F2"/>
    <w:rsid w:val="001B69BD"/>
    <w:rsid w:val="001C17FC"/>
    <w:rsid w:val="001D002B"/>
    <w:rsid w:val="001D346A"/>
    <w:rsid w:val="001E74F1"/>
    <w:rsid w:val="001F2B02"/>
    <w:rsid w:val="001F6D0D"/>
    <w:rsid w:val="001F7EEE"/>
    <w:rsid w:val="002035CC"/>
    <w:rsid w:val="002172C2"/>
    <w:rsid w:val="002351CD"/>
    <w:rsid w:val="00236182"/>
    <w:rsid w:val="00237B34"/>
    <w:rsid w:val="00250135"/>
    <w:rsid w:val="002631D4"/>
    <w:rsid w:val="00270C0A"/>
    <w:rsid w:val="002748D8"/>
    <w:rsid w:val="002877B0"/>
    <w:rsid w:val="00293C3D"/>
    <w:rsid w:val="002B1B74"/>
    <w:rsid w:val="002B38FE"/>
    <w:rsid w:val="002C5B1D"/>
    <w:rsid w:val="002C78E8"/>
    <w:rsid w:val="002D2D0E"/>
    <w:rsid w:val="002D47CE"/>
    <w:rsid w:val="002E2373"/>
    <w:rsid w:val="003013FD"/>
    <w:rsid w:val="003051BD"/>
    <w:rsid w:val="003123CA"/>
    <w:rsid w:val="00314896"/>
    <w:rsid w:val="00316EEB"/>
    <w:rsid w:val="00316FDA"/>
    <w:rsid w:val="003328A8"/>
    <w:rsid w:val="00340AB1"/>
    <w:rsid w:val="003412E2"/>
    <w:rsid w:val="00372BAA"/>
    <w:rsid w:val="003734C6"/>
    <w:rsid w:val="003E2D0F"/>
    <w:rsid w:val="003E5DFA"/>
    <w:rsid w:val="003F4C0F"/>
    <w:rsid w:val="0040062D"/>
    <w:rsid w:val="004126D9"/>
    <w:rsid w:val="0041588B"/>
    <w:rsid w:val="00431DAB"/>
    <w:rsid w:val="00437BD2"/>
    <w:rsid w:val="0044317C"/>
    <w:rsid w:val="004607A6"/>
    <w:rsid w:val="004656CB"/>
    <w:rsid w:val="004710EE"/>
    <w:rsid w:val="0047601C"/>
    <w:rsid w:val="00482635"/>
    <w:rsid w:val="00490466"/>
    <w:rsid w:val="0049716F"/>
    <w:rsid w:val="004A0715"/>
    <w:rsid w:val="004A1008"/>
    <w:rsid w:val="004A4E6F"/>
    <w:rsid w:val="004A788E"/>
    <w:rsid w:val="004B2B54"/>
    <w:rsid w:val="004B5CD8"/>
    <w:rsid w:val="004C5496"/>
    <w:rsid w:val="004E6E22"/>
    <w:rsid w:val="00503776"/>
    <w:rsid w:val="0050387F"/>
    <w:rsid w:val="00510080"/>
    <w:rsid w:val="005153BD"/>
    <w:rsid w:val="005171E7"/>
    <w:rsid w:val="0052366E"/>
    <w:rsid w:val="0053375C"/>
    <w:rsid w:val="0053642E"/>
    <w:rsid w:val="00562418"/>
    <w:rsid w:val="00563241"/>
    <w:rsid w:val="00574C9F"/>
    <w:rsid w:val="0057560F"/>
    <w:rsid w:val="005A4062"/>
    <w:rsid w:val="005B5A49"/>
    <w:rsid w:val="005C6674"/>
    <w:rsid w:val="005D5890"/>
    <w:rsid w:val="005F2A0B"/>
    <w:rsid w:val="005F2B50"/>
    <w:rsid w:val="005F40C7"/>
    <w:rsid w:val="005F69BD"/>
    <w:rsid w:val="00602B9E"/>
    <w:rsid w:val="00612961"/>
    <w:rsid w:val="006366B5"/>
    <w:rsid w:val="00645EC4"/>
    <w:rsid w:val="00646B90"/>
    <w:rsid w:val="00651D4C"/>
    <w:rsid w:val="006544A9"/>
    <w:rsid w:val="00670893"/>
    <w:rsid w:val="006814B4"/>
    <w:rsid w:val="0069004B"/>
    <w:rsid w:val="006958D1"/>
    <w:rsid w:val="006A275E"/>
    <w:rsid w:val="006B01D9"/>
    <w:rsid w:val="006B5946"/>
    <w:rsid w:val="006C4785"/>
    <w:rsid w:val="006E2E95"/>
    <w:rsid w:val="006E5BB1"/>
    <w:rsid w:val="006F1FFE"/>
    <w:rsid w:val="006F3133"/>
    <w:rsid w:val="00706412"/>
    <w:rsid w:val="00710287"/>
    <w:rsid w:val="00712BFC"/>
    <w:rsid w:val="00712F93"/>
    <w:rsid w:val="00733028"/>
    <w:rsid w:val="00734338"/>
    <w:rsid w:val="00736F96"/>
    <w:rsid w:val="00742D5C"/>
    <w:rsid w:val="00742FD9"/>
    <w:rsid w:val="00751B82"/>
    <w:rsid w:val="0075204C"/>
    <w:rsid w:val="00764AE1"/>
    <w:rsid w:val="007762BD"/>
    <w:rsid w:val="00792D4C"/>
    <w:rsid w:val="00794D6F"/>
    <w:rsid w:val="007A0989"/>
    <w:rsid w:val="007A3B94"/>
    <w:rsid w:val="007A5713"/>
    <w:rsid w:val="007A5857"/>
    <w:rsid w:val="007B1294"/>
    <w:rsid w:val="007B3884"/>
    <w:rsid w:val="007C7901"/>
    <w:rsid w:val="007D013B"/>
    <w:rsid w:val="007D138E"/>
    <w:rsid w:val="007D13F5"/>
    <w:rsid w:val="007D6D09"/>
    <w:rsid w:val="007E1283"/>
    <w:rsid w:val="007E1571"/>
    <w:rsid w:val="007E20E5"/>
    <w:rsid w:val="00814E88"/>
    <w:rsid w:val="008336C3"/>
    <w:rsid w:val="00854B9B"/>
    <w:rsid w:val="00866F36"/>
    <w:rsid w:val="0087544E"/>
    <w:rsid w:val="008826DB"/>
    <w:rsid w:val="008B36D4"/>
    <w:rsid w:val="008B6908"/>
    <w:rsid w:val="008D5603"/>
    <w:rsid w:val="0090516F"/>
    <w:rsid w:val="00907886"/>
    <w:rsid w:val="00935DE5"/>
    <w:rsid w:val="00943180"/>
    <w:rsid w:val="00956CD3"/>
    <w:rsid w:val="009657BD"/>
    <w:rsid w:val="00973B69"/>
    <w:rsid w:val="00984015"/>
    <w:rsid w:val="0099413C"/>
    <w:rsid w:val="00994E2F"/>
    <w:rsid w:val="00995614"/>
    <w:rsid w:val="00996F87"/>
    <w:rsid w:val="009A0141"/>
    <w:rsid w:val="009A2F5E"/>
    <w:rsid w:val="009C516A"/>
    <w:rsid w:val="009D1E58"/>
    <w:rsid w:val="009D460F"/>
    <w:rsid w:val="009E57C7"/>
    <w:rsid w:val="009E6AD6"/>
    <w:rsid w:val="00A03557"/>
    <w:rsid w:val="00A10395"/>
    <w:rsid w:val="00A1090B"/>
    <w:rsid w:val="00A2170E"/>
    <w:rsid w:val="00A224CF"/>
    <w:rsid w:val="00A23E6D"/>
    <w:rsid w:val="00A36DAE"/>
    <w:rsid w:val="00A45BBD"/>
    <w:rsid w:val="00A667F1"/>
    <w:rsid w:val="00A90E6E"/>
    <w:rsid w:val="00AB5E10"/>
    <w:rsid w:val="00AC2CA9"/>
    <w:rsid w:val="00AC2EB7"/>
    <w:rsid w:val="00AE6060"/>
    <w:rsid w:val="00AE6962"/>
    <w:rsid w:val="00AF4621"/>
    <w:rsid w:val="00B07501"/>
    <w:rsid w:val="00B07A3B"/>
    <w:rsid w:val="00B1110D"/>
    <w:rsid w:val="00B136FA"/>
    <w:rsid w:val="00B14E5E"/>
    <w:rsid w:val="00B32730"/>
    <w:rsid w:val="00B718D8"/>
    <w:rsid w:val="00B7267B"/>
    <w:rsid w:val="00B75332"/>
    <w:rsid w:val="00B764D1"/>
    <w:rsid w:val="00B766CC"/>
    <w:rsid w:val="00B87740"/>
    <w:rsid w:val="00B91678"/>
    <w:rsid w:val="00B92259"/>
    <w:rsid w:val="00B9320C"/>
    <w:rsid w:val="00BA075D"/>
    <w:rsid w:val="00BA2628"/>
    <w:rsid w:val="00BB45CB"/>
    <w:rsid w:val="00BB75FB"/>
    <w:rsid w:val="00BC3E85"/>
    <w:rsid w:val="00BD5868"/>
    <w:rsid w:val="00C02700"/>
    <w:rsid w:val="00C06D94"/>
    <w:rsid w:val="00C24B6B"/>
    <w:rsid w:val="00C37242"/>
    <w:rsid w:val="00C405C8"/>
    <w:rsid w:val="00C47D2B"/>
    <w:rsid w:val="00C5020F"/>
    <w:rsid w:val="00C63BA7"/>
    <w:rsid w:val="00C9216A"/>
    <w:rsid w:val="00C92DA3"/>
    <w:rsid w:val="00CB3E79"/>
    <w:rsid w:val="00CB66B5"/>
    <w:rsid w:val="00CC0E4D"/>
    <w:rsid w:val="00CD48C7"/>
    <w:rsid w:val="00CE0135"/>
    <w:rsid w:val="00CE3454"/>
    <w:rsid w:val="00CF4AAB"/>
    <w:rsid w:val="00D15317"/>
    <w:rsid w:val="00D20C89"/>
    <w:rsid w:val="00D25763"/>
    <w:rsid w:val="00D32079"/>
    <w:rsid w:val="00D428B2"/>
    <w:rsid w:val="00D50962"/>
    <w:rsid w:val="00D5439E"/>
    <w:rsid w:val="00D543DB"/>
    <w:rsid w:val="00D7405D"/>
    <w:rsid w:val="00D77156"/>
    <w:rsid w:val="00D8336D"/>
    <w:rsid w:val="00DA0427"/>
    <w:rsid w:val="00DA47E4"/>
    <w:rsid w:val="00DA5F1B"/>
    <w:rsid w:val="00DC1493"/>
    <w:rsid w:val="00DD37E9"/>
    <w:rsid w:val="00DE2CDC"/>
    <w:rsid w:val="00DE73E4"/>
    <w:rsid w:val="00DF7892"/>
    <w:rsid w:val="00E105B1"/>
    <w:rsid w:val="00E130F9"/>
    <w:rsid w:val="00E25989"/>
    <w:rsid w:val="00E576E7"/>
    <w:rsid w:val="00E62E05"/>
    <w:rsid w:val="00E742BA"/>
    <w:rsid w:val="00E9289E"/>
    <w:rsid w:val="00E932E1"/>
    <w:rsid w:val="00EA1DF6"/>
    <w:rsid w:val="00EA68AB"/>
    <w:rsid w:val="00EB3567"/>
    <w:rsid w:val="00EB7CB8"/>
    <w:rsid w:val="00EC007F"/>
    <w:rsid w:val="00EC7E7D"/>
    <w:rsid w:val="00ED4C18"/>
    <w:rsid w:val="00EE0FB5"/>
    <w:rsid w:val="00EE2D3C"/>
    <w:rsid w:val="00EF7EB9"/>
    <w:rsid w:val="00F059D0"/>
    <w:rsid w:val="00F113E9"/>
    <w:rsid w:val="00F21E6B"/>
    <w:rsid w:val="00F2582B"/>
    <w:rsid w:val="00F37855"/>
    <w:rsid w:val="00F478FC"/>
    <w:rsid w:val="00F47A67"/>
    <w:rsid w:val="00F50E4C"/>
    <w:rsid w:val="00F837A1"/>
    <w:rsid w:val="00FA36FC"/>
    <w:rsid w:val="00FC0B35"/>
    <w:rsid w:val="00FC1573"/>
    <w:rsid w:val="00FC578E"/>
    <w:rsid w:val="00FC716B"/>
    <w:rsid w:val="00FC77BC"/>
    <w:rsid w:val="00FD3AB6"/>
    <w:rsid w:val="00FE1DD8"/>
    <w:rsid w:val="00FF2FAE"/>
    <w:rsid w:val="00FF6578"/>
    <w:rsid w:val="00FF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10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2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1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rsid w:val="00A2170E"/>
    <w:pPr>
      <w:spacing w:before="100" w:beforeAutospacing="1" w:after="100" w:afterAutospacing="1" w:line="268" w:lineRule="atLeast"/>
    </w:pPr>
    <w:rPr>
      <w:rFonts w:ascii="Verdana" w:eastAsia="Times New Roman" w:hAnsi="Verdana" w:cs="Times New Roman"/>
      <w:color w:val="000000"/>
      <w:sz w:val="20"/>
      <w:szCs w:val="20"/>
    </w:rPr>
  </w:style>
  <w:style w:type="character" w:customStyle="1" w:styleId="word">
    <w:name w:val="word"/>
    <w:basedOn w:val="a0"/>
    <w:rsid w:val="006544A9"/>
  </w:style>
  <w:style w:type="character" w:customStyle="1" w:styleId="apple-converted-space">
    <w:name w:val="apple-converted-space"/>
    <w:basedOn w:val="a0"/>
    <w:rsid w:val="006544A9"/>
  </w:style>
  <w:style w:type="paragraph" w:customStyle="1" w:styleId="1">
    <w:name w:val="Обычный1"/>
    <w:rsid w:val="0010229B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</w:rPr>
  </w:style>
  <w:style w:type="paragraph" w:styleId="a6">
    <w:name w:val="No Spacing"/>
    <w:uiPriority w:val="1"/>
    <w:qFormat/>
    <w:rsid w:val="00574C9F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nhideWhenUsed/>
    <w:rsid w:val="005C667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5C667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72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32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2079"/>
  </w:style>
  <w:style w:type="paragraph" w:styleId="ab">
    <w:name w:val="List Paragraph"/>
    <w:basedOn w:val="a"/>
    <w:uiPriority w:val="34"/>
    <w:qFormat/>
    <w:rsid w:val="008D5603"/>
    <w:pPr>
      <w:ind w:left="720"/>
      <w:contextualSpacing/>
    </w:pPr>
  </w:style>
  <w:style w:type="paragraph" w:customStyle="1" w:styleId="Default">
    <w:name w:val="Default"/>
    <w:rsid w:val="00162B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44317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4317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431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2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1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rsid w:val="00A2170E"/>
    <w:pPr>
      <w:spacing w:before="100" w:beforeAutospacing="1" w:after="100" w:afterAutospacing="1" w:line="268" w:lineRule="atLeast"/>
    </w:pPr>
    <w:rPr>
      <w:rFonts w:ascii="Verdana" w:eastAsia="Times New Roman" w:hAnsi="Verdana" w:cs="Times New Roman"/>
      <w:color w:val="000000"/>
      <w:sz w:val="20"/>
      <w:szCs w:val="20"/>
    </w:rPr>
  </w:style>
  <w:style w:type="character" w:customStyle="1" w:styleId="word">
    <w:name w:val="word"/>
    <w:basedOn w:val="a0"/>
    <w:rsid w:val="006544A9"/>
  </w:style>
  <w:style w:type="character" w:customStyle="1" w:styleId="apple-converted-space">
    <w:name w:val="apple-converted-space"/>
    <w:basedOn w:val="a0"/>
    <w:rsid w:val="006544A9"/>
  </w:style>
  <w:style w:type="paragraph" w:customStyle="1" w:styleId="1">
    <w:name w:val="Обычный1"/>
    <w:rsid w:val="0010229B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</w:rPr>
  </w:style>
  <w:style w:type="paragraph" w:styleId="a6">
    <w:name w:val="No Spacing"/>
    <w:uiPriority w:val="1"/>
    <w:qFormat/>
    <w:rsid w:val="00574C9F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nhideWhenUsed/>
    <w:rsid w:val="005C667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5C667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72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32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2079"/>
  </w:style>
  <w:style w:type="paragraph" w:styleId="ab">
    <w:name w:val="List Paragraph"/>
    <w:basedOn w:val="a"/>
    <w:uiPriority w:val="34"/>
    <w:qFormat/>
    <w:rsid w:val="008D5603"/>
    <w:pPr>
      <w:ind w:left="720"/>
      <w:contextualSpacing/>
    </w:pPr>
  </w:style>
  <w:style w:type="paragraph" w:customStyle="1" w:styleId="Default">
    <w:name w:val="Default"/>
    <w:rsid w:val="00162B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44317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4317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431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8F8F-0680-4545-A96F-3CB180B6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3035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Калинина Ольга Владимировна</cp:lastModifiedBy>
  <cp:revision>3</cp:revision>
  <cp:lastPrinted>2025-10-28T04:48:00Z</cp:lastPrinted>
  <dcterms:created xsi:type="dcterms:W3CDTF">2025-10-28T05:31:00Z</dcterms:created>
  <dcterms:modified xsi:type="dcterms:W3CDTF">2025-10-28T06:01:00Z</dcterms:modified>
</cp:coreProperties>
</file>